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0194" w14:textId="77777777" w:rsidR="007D31FE" w:rsidRPr="00613D76" w:rsidRDefault="007D31FE" w:rsidP="00E72F83">
      <w:pPr>
        <w:jc w:val="center"/>
        <w:rPr>
          <w:rFonts w:ascii="Arial Narrow" w:hAnsi="Arial Narrow"/>
          <w:b/>
          <w:color w:val="002060"/>
          <w:sz w:val="22"/>
        </w:rPr>
      </w:pPr>
    </w:p>
    <w:p w14:paraId="064DC051" w14:textId="08A220CA" w:rsidR="00FF6E36" w:rsidRDefault="00B76725" w:rsidP="00BD6124">
      <w:pPr>
        <w:jc w:val="center"/>
        <w:rPr>
          <w:rFonts w:ascii="Arial Narrow" w:hAnsi="Arial Narrow"/>
          <w:b/>
          <w:color w:val="002060"/>
          <w:sz w:val="22"/>
          <w:szCs w:val="22"/>
        </w:rPr>
      </w:pPr>
      <w:r w:rsidRPr="00B76725">
        <w:rPr>
          <w:rFonts w:ascii="Arial Narrow" w:hAnsi="Arial Narrow"/>
          <w:b/>
          <w:color w:val="002060"/>
          <w:sz w:val="22"/>
          <w:szCs w:val="22"/>
        </w:rPr>
        <w:t xml:space="preserve">Relevant </w:t>
      </w:r>
      <w:r w:rsidRPr="00B76725">
        <w:rPr>
          <w:rFonts w:ascii="Arial Narrow" w:hAnsi="Arial Narrow"/>
          <w:b/>
          <w:color w:val="002060"/>
          <w:sz w:val="22"/>
          <w:szCs w:val="22"/>
          <w:lang w:val="en-GB"/>
        </w:rPr>
        <w:t xml:space="preserve">project information and link to </w:t>
      </w:r>
      <w:r w:rsidR="005D1826">
        <w:rPr>
          <w:rFonts w:ascii="Arial Narrow" w:hAnsi="Arial Narrow"/>
          <w:b/>
          <w:color w:val="002060"/>
          <w:sz w:val="22"/>
          <w:szCs w:val="22"/>
          <w:lang w:val="en-GB"/>
        </w:rPr>
        <w:t>4</w:t>
      </w:r>
      <w:r w:rsidR="005D1826" w:rsidRPr="005D1826">
        <w:rPr>
          <w:rFonts w:ascii="Arial Narrow" w:hAnsi="Arial Narrow"/>
          <w:b/>
          <w:color w:val="002060"/>
          <w:sz w:val="22"/>
          <w:szCs w:val="22"/>
          <w:vertAlign w:val="superscript"/>
          <w:lang w:val="en-GB"/>
        </w:rPr>
        <w:t>th</w:t>
      </w:r>
      <w:r w:rsidR="005D1826">
        <w:rPr>
          <w:rFonts w:ascii="Arial Narrow" w:hAnsi="Arial Narrow"/>
          <w:b/>
          <w:color w:val="002060"/>
          <w:sz w:val="22"/>
          <w:szCs w:val="22"/>
          <w:lang w:val="en-GB"/>
        </w:rPr>
        <w:t xml:space="preserve"> M</w:t>
      </w:r>
      <w:r w:rsidRPr="00B76725">
        <w:rPr>
          <w:rFonts w:ascii="Arial Narrow" w:hAnsi="Arial Narrow"/>
          <w:b/>
          <w:color w:val="002060"/>
          <w:sz w:val="22"/>
          <w:szCs w:val="22"/>
          <w:lang w:val="en-GB"/>
        </w:rPr>
        <w:t>ultipli</w:t>
      </w:r>
      <w:r w:rsidR="000C25F1">
        <w:rPr>
          <w:rFonts w:ascii="Arial Narrow" w:hAnsi="Arial Narrow"/>
          <w:b/>
          <w:color w:val="002060"/>
          <w:sz w:val="22"/>
          <w:szCs w:val="22"/>
          <w:lang w:val="en-GB"/>
        </w:rPr>
        <w:t>er</w:t>
      </w:r>
      <w:r w:rsidRPr="00B76725">
        <w:rPr>
          <w:rFonts w:ascii="Arial Narrow" w:hAnsi="Arial Narrow"/>
          <w:b/>
          <w:color w:val="002060"/>
          <w:sz w:val="22"/>
          <w:szCs w:val="22"/>
        </w:rPr>
        <w:t xml:space="preserve"> </w:t>
      </w:r>
      <w:r w:rsidR="005D1826">
        <w:rPr>
          <w:rFonts w:ascii="Arial Narrow" w:hAnsi="Arial Narrow"/>
          <w:b/>
          <w:color w:val="002060"/>
          <w:sz w:val="22"/>
          <w:szCs w:val="22"/>
        </w:rPr>
        <w:t>E</w:t>
      </w:r>
      <w:r w:rsidRPr="00B76725">
        <w:rPr>
          <w:rFonts w:ascii="Arial Narrow" w:hAnsi="Arial Narrow"/>
          <w:b/>
          <w:color w:val="002060"/>
          <w:sz w:val="22"/>
          <w:szCs w:val="22"/>
        </w:rPr>
        <w:t>vent</w:t>
      </w:r>
    </w:p>
    <w:p w14:paraId="26FBACF1" w14:textId="55636973" w:rsidR="00251CE0" w:rsidRDefault="00251CE0" w:rsidP="00BD6124">
      <w:pPr>
        <w:jc w:val="center"/>
        <w:rPr>
          <w:rFonts w:ascii="Arial Narrow" w:hAnsi="Arial Narrow"/>
          <w:b/>
          <w:color w:val="002060"/>
          <w:sz w:val="22"/>
          <w:szCs w:val="22"/>
        </w:rPr>
      </w:pPr>
    </w:p>
    <w:p w14:paraId="61D13BAA" w14:textId="77777777" w:rsidR="00306508" w:rsidRDefault="00306508" w:rsidP="00BD6124">
      <w:pPr>
        <w:jc w:val="center"/>
        <w:rPr>
          <w:rFonts w:ascii="Arial Narrow" w:hAnsi="Arial Narrow"/>
          <w:b/>
          <w:color w:val="002060"/>
          <w:sz w:val="22"/>
          <w:szCs w:val="22"/>
        </w:rPr>
      </w:pPr>
    </w:p>
    <w:p w14:paraId="6FD790E8" w14:textId="2EE815AA" w:rsidR="00A1464A" w:rsidRPr="00F033FA" w:rsidRDefault="00B76725" w:rsidP="00F94502">
      <w:pPr>
        <w:pStyle w:val="Footer"/>
        <w:shd w:val="clear" w:color="auto" w:fill="C4BC96" w:themeFill="background2" w:themeFillShade="BF"/>
        <w:spacing w:line="276" w:lineRule="auto"/>
        <w:rPr>
          <w:rFonts w:ascii="Arial Narrow" w:hAnsi="Arial Narrow"/>
          <w:b/>
          <w:color w:val="002060"/>
          <w:sz w:val="22"/>
          <w:szCs w:val="22"/>
        </w:rPr>
      </w:pPr>
      <w:r>
        <w:rPr>
          <w:rFonts w:ascii="Arial Narrow" w:hAnsi="Arial Narrow"/>
          <w:b/>
          <w:color w:val="002060"/>
          <w:sz w:val="22"/>
          <w:szCs w:val="22"/>
        </w:rPr>
        <w:t xml:space="preserve">Project </w:t>
      </w:r>
      <w:r w:rsidRPr="00B76725">
        <w:rPr>
          <w:rFonts w:ascii="Arial Narrow" w:hAnsi="Arial Narrow"/>
          <w:b/>
          <w:color w:val="002060"/>
          <w:sz w:val="22"/>
          <w:szCs w:val="22"/>
          <w:lang w:val="en-GB"/>
        </w:rPr>
        <w:t>name</w:t>
      </w:r>
    </w:p>
    <w:p w14:paraId="3BDEF7F0" w14:textId="5360ED56" w:rsidR="00A1464A" w:rsidRPr="00B55C3D" w:rsidRDefault="00A1464A" w:rsidP="007D31FE">
      <w:pPr>
        <w:pStyle w:val="Footer"/>
        <w:spacing w:line="276" w:lineRule="auto"/>
        <w:rPr>
          <w:rFonts w:ascii="Arial Narrow" w:hAnsi="Arial Narrow"/>
          <w:b/>
          <w:color w:val="002060"/>
          <w:sz w:val="22"/>
          <w:szCs w:val="22"/>
        </w:rPr>
      </w:pPr>
      <w:r w:rsidRPr="00B55C3D">
        <w:rPr>
          <w:rFonts w:ascii="Arial Narrow" w:hAnsi="Arial Narrow"/>
          <w:color w:val="002060"/>
          <w:sz w:val="22"/>
          <w:szCs w:val="22"/>
        </w:rPr>
        <w:t>„</w:t>
      </w:r>
      <w:r w:rsidRPr="00B55C3D">
        <w:rPr>
          <w:rFonts w:ascii="Arial Narrow" w:hAnsi="Arial Narrow"/>
          <w:color w:val="002060"/>
          <w:sz w:val="22"/>
          <w:szCs w:val="22"/>
          <w:lang w:val="en-GB"/>
        </w:rPr>
        <w:t xml:space="preserve">Innovative Student-Centred Learning (SCL) Practices </w:t>
      </w:r>
      <w:r w:rsidR="000B5649" w:rsidRPr="00B55C3D">
        <w:rPr>
          <w:rFonts w:ascii="Arial Narrow" w:hAnsi="Arial Narrow"/>
          <w:color w:val="002060"/>
          <w:sz w:val="22"/>
          <w:szCs w:val="22"/>
          <w:lang w:val="en-GB"/>
        </w:rPr>
        <w:t>fuelled</w:t>
      </w:r>
      <w:r w:rsidRPr="00B55C3D">
        <w:rPr>
          <w:rFonts w:ascii="Arial Narrow" w:hAnsi="Arial Narrow"/>
          <w:color w:val="002060"/>
          <w:sz w:val="22"/>
          <w:szCs w:val="22"/>
          <w:lang w:val="en-GB"/>
        </w:rPr>
        <w:t xml:space="preserve"> with ITC-tools and university</w:t>
      </w:r>
      <w:r w:rsidR="00407D37" w:rsidRPr="00B55C3D">
        <w:rPr>
          <w:rFonts w:ascii="Arial Narrow" w:hAnsi="Arial Narrow"/>
          <w:color w:val="002060"/>
          <w:sz w:val="22"/>
          <w:szCs w:val="22"/>
          <w:lang w:val="en-GB"/>
        </w:rPr>
        <w:t>-</w:t>
      </w:r>
      <w:r w:rsidRPr="00B55C3D">
        <w:rPr>
          <w:rFonts w:ascii="Arial Narrow" w:hAnsi="Arial Narrow"/>
          <w:color w:val="002060"/>
          <w:sz w:val="22"/>
          <w:szCs w:val="22"/>
          <w:lang w:val="en-GB"/>
        </w:rPr>
        <w:t>industry cooperation towards reinforcement of Business  &amp; Engineering Entrepreneurship</w:t>
      </w:r>
      <w:r w:rsidR="00407D37" w:rsidRPr="00B55C3D">
        <w:rPr>
          <w:rFonts w:ascii="Arial Narrow" w:hAnsi="Arial Narrow"/>
          <w:color w:val="002060"/>
          <w:sz w:val="22"/>
          <w:szCs w:val="22"/>
          <w:lang w:val="en-GB"/>
        </w:rPr>
        <w:t>s</w:t>
      </w:r>
      <w:r w:rsidRPr="00B55C3D">
        <w:rPr>
          <w:rFonts w:ascii="Arial Narrow" w:hAnsi="Arial Narrow"/>
          <w:color w:val="002060"/>
          <w:sz w:val="22"/>
          <w:szCs w:val="22"/>
          <w:lang w:val="en-GB"/>
        </w:rPr>
        <w:t xml:space="preserve">  education – ”</w:t>
      </w:r>
      <w:proofErr w:type="spellStart"/>
      <w:r w:rsidRPr="00B55C3D">
        <w:rPr>
          <w:rFonts w:ascii="Arial Narrow" w:hAnsi="Arial Narrow"/>
          <w:color w:val="002060"/>
          <w:sz w:val="22"/>
          <w:szCs w:val="22"/>
          <w:lang w:val="en-GB"/>
        </w:rPr>
        <w:t>InoLearn</w:t>
      </w:r>
      <w:proofErr w:type="spellEnd"/>
      <w:r w:rsidRPr="00B55C3D">
        <w:rPr>
          <w:rFonts w:ascii="Arial Narrow" w:hAnsi="Arial Narrow"/>
          <w:color w:val="002060"/>
          <w:sz w:val="22"/>
          <w:szCs w:val="22"/>
          <w:lang w:val="en-GB"/>
        </w:rPr>
        <w:t xml:space="preserve"> 4 BEEs</w:t>
      </w:r>
      <w:r w:rsidRPr="00B55C3D">
        <w:rPr>
          <w:rFonts w:ascii="Arial Narrow" w:hAnsi="Arial Narrow"/>
          <w:color w:val="002060"/>
          <w:sz w:val="22"/>
          <w:szCs w:val="22"/>
        </w:rPr>
        <w:t>”.</w:t>
      </w:r>
    </w:p>
    <w:p w14:paraId="73DA7C24" w14:textId="1B753387" w:rsidR="00A1464A" w:rsidRDefault="00A1464A" w:rsidP="007D31FE">
      <w:pPr>
        <w:pStyle w:val="Footer"/>
        <w:spacing w:line="276" w:lineRule="auto"/>
        <w:rPr>
          <w:rFonts w:ascii="Arial Narrow" w:hAnsi="Arial Narrow"/>
          <w:b/>
          <w:color w:val="C00000"/>
          <w:sz w:val="22"/>
          <w:szCs w:val="22"/>
        </w:rPr>
      </w:pPr>
    </w:p>
    <w:p w14:paraId="7A468301" w14:textId="77777777" w:rsidR="00306508" w:rsidRPr="00B55C3D" w:rsidRDefault="00306508" w:rsidP="007D31FE">
      <w:pPr>
        <w:pStyle w:val="Footer"/>
        <w:spacing w:line="276" w:lineRule="auto"/>
        <w:rPr>
          <w:rFonts w:ascii="Arial Narrow" w:hAnsi="Arial Narrow"/>
          <w:b/>
          <w:color w:val="C00000"/>
          <w:sz w:val="22"/>
          <w:szCs w:val="22"/>
        </w:rPr>
      </w:pPr>
    </w:p>
    <w:p w14:paraId="2552785E" w14:textId="545A9C6A" w:rsidR="00B76725" w:rsidRPr="00B55C3D" w:rsidRDefault="00B76725" w:rsidP="009C742A">
      <w:pPr>
        <w:pStyle w:val="Footer"/>
        <w:shd w:val="clear" w:color="auto" w:fill="C4BC96" w:themeFill="background2" w:themeFillShade="BF"/>
        <w:spacing w:line="276" w:lineRule="auto"/>
        <w:rPr>
          <w:rFonts w:ascii="Arial Narrow" w:hAnsi="Arial Narrow"/>
          <w:b/>
          <w:color w:val="002060"/>
          <w:sz w:val="22"/>
          <w:szCs w:val="22"/>
          <w:lang w:val="en-GB"/>
        </w:rPr>
      </w:pPr>
      <w:r w:rsidRPr="00B55C3D">
        <w:rPr>
          <w:rFonts w:ascii="Arial Narrow" w:hAnsi="Arial Narrow"/>
          <w:b/>
          <w:color w:val="002060"/>
          <w:sz w:val="22"/>
          <w:szCs w:val="22"/>
          <w:lang w:val="en-GB"/>
        </w:rPr>
        <w:t>Event E</w:t>
      </w:r>
      <w:r w:rsidR="000F0211">
        <w:rPr>
          <w:rFonts w:ascii="Arial Narrow" w:hAnsi="Arial Narrow"/>
          <w:b/>
          <w:color w:val="002060"/>
          <w:sz w:val="22"/>
          <w:szCs w:val="22"/>
          <w:lang w:val="en-GB"/>
        </w:rPr>
        <w:t>4</w:t>
      </w:r>
      <w:r w:rsidRPr="00B55C3D">
        <w:rPr>
          <w:rFonts w:ascii="Arial Narrow" w:hAnsi="Arial Narrow"/>
          <w:b/>
          <w:color w:val="002060"/>
          <w:sz w:val="22"/>
          <w:szCs w:val="22"/>
          <w:lang w:val="en-GB"/>
        </w:rPr>
        <w:t xml:space="preserve"> for </w:t>
      </w:r>
      <w:r w:rsidR="004D3258" w:rsidRPr="00B55C3D">
        <w:rPr>
          <w:rFonts w:ascii="Arial Narrow" w:hAnsi="Arial Narrow"/>
          <w:b/>
          <w:color w:val="002060"/>
          <w:sz w:val="22"/>
          <w:szCs w:val="22"/>
          <w:lang w:val="en-GB"/>
        </w:rPr>
        <w:t>multiplication</w:t>
      </w:r>
      <w:r w:rsidRPr="00B55C3D">
        <w:rPr>
          <w:rFonts w:ascii="Arial Narrow" w:hAnsi="Arial Narrow"/>
          <w:b/>
          <w:color w:val="002060"/>
          <w:sz w:val="22"/>
          <w:szCs w:val="22"/>
          <w:lang w:val="en-GB"/>
        </w:rPr>
        <w:t xml:space="preserve"> of project results</w:t>
      </w:r>
    </w:p>
    <w:p w14:paraId="012E3539" w14:textId="5376F9B5" w:rsidR="00E970D8" w:rsidRPr="00B55C3D" w:rsidRDefault="00B55C3D" w:rsidP="00E970D8">
      <w:pPr>
        <w:pStyle w:val="Footer"/>
        <w:spacing w:line="276" w:lineRule="auto"/>
        <w:rPr>
          <w:rFonts w:ascii="Arial Narrow" w:hAnsi="Arial Narrow"/>
          <w:bCs/>
          <w:color w:val="002060"/>
          <w:sz w:val="22"/>
          <w:szCs w:val="22"/>
        </w:rPr>
      </w:pPr>
      <w:r w:rsidRPr="00B55C3D">
        <w:rPr>
          <w:rFonts w:ascii="Arial Narrow" w:hAnsi="Arial Narrow"/>
          <w:b/>
          <w:bCs/>
          <w:i/>
          <w:iCs/>
          <w:color w:val="002060"/>
          <w:sz w:val="22"/>
          <w:szCs w:val="22"/>
          <w:lang w:val="en-GB"/>
        </w:rPr>
        <w:t xml:space="preserve">Event </w:t>
      </w:r>
      <w:r w:rsidR="00B76725" w:rsidRPr="00B55C3D">
        <w:rPr>
          <w:rFonts w:ascii="Arial Narrow" w:hAnsi="Arial Narrow"/>
          <w:b/>
          <w:bCs/>
          <w:i/>
          <w:iCs/>
          <w:color w:val="002060"/>
          <w:sz w:val="22"/>
          <w:szCs w:val="22"/>
          <w:lang w:val="en-GB"/>
        </w:rPr>
        <w:t>Title</w:t>
      </w:r>
      <w:r w:rsidR="00E970D8" w:rsidRPr="00B55C3D">
        <w:rPr>
          <w:rFonts w:ascii="Arial Narrow" w:hAnsi="Arial Narrow"/>
          <w:color w:val="002060"/>
          <w:sz w:val="22"/>
          <w:szCs w:val="22"/>
        </w:rPr>
        <w:t>:</w:t>
      </w:r>
      <w:r w:rsidR="00E970D8" w:rsidRPr="00B55C3D">
        <w:rPr>
          <w:rFonts w:ascii="Arial Narrow" w:hAnsi="Arial Narrow"/>
          <w:b/>
          <w:color w:val="002060"/>
          <w:sz w:val="22"/>
          <w:szCs w:val="22"/>
        </w:rPr>
        <w:t xml:space="preserve"> </w:t>
      </w:r>
      <w:r w:rsidR="009B43A0" w:rsidRPr="00B55C3D">
        <w:rPr>
          <w:rFonts w:ascii="Arial Narrow" w:hAnsi="Arial Narrow"/>
          <w:bCs/>
          <w:color w:val="002060"/>
          <w:sz w:val="22"/>
          <w:szCs w:val="22"/>
          <w:lang w:val="en-GB"/>
        </w:rPr>
        <w:t>INCREASING SYNERGIES ACROSS BUSINESS, ENGINEERING AND ENTREPRENEURSHIP EDUCATION THROUGH A COMMON FRAMEWORK OF INTERCULTURAL BEST PRACTICES IN SCL</w:t>
      </w:r>
    </w:p>
    <w:p w14:paraId="650A4F10" w14:textId="77777777" w:rsidR="00E970D8" w:rsidRPr="00B55C3D" w:rsidRDefault="00E970D8" w:rsidP="00E970D8">
      <w:pPr>
        <w:pStyle w:val="Footer"/>
        <w:spacing w:line="276" w:lineRule="auto"/>
        <w:rPr>
          <w:rFonts w:ascii="Arial Narrow" w:hAnsi="Arial Narrow"/>
          <w:bCs/>
          <w:color w:val="002060"/>
          <w:sz w:val="22"/>
          <w:szCs w:val="22"/>
          <w:lang w:val="en-GB"/>
        </w:rPr>
      </w:pPr>
    </w:p>
    <w:p w14:paraId="5787F3D9" w14:textId="38F1B6A4" w:rsidR="00E970D8" w:rsidRPr="00B55C3D" w:rsidRDefault="00B55C3D" w:rsidP="00E970D8">
      <w:pPr>
        <w:pStyle w:val="Footer"/>
        <w:spacing w:line="276" w:lineRule="auto"/>
        <w:rPr>
          <w:rFonts w:ascii="Arial Narrow" w:hAnsi="Arial Narrow"/>
          <w:color w:val="002060"/>
          <w:sz w:val="22"/>
          <w:szCs w:val="22"/>
          <w:lang w:val="en-GB"/>
        </w:rPr>
      </w:pPr>
      <w:r w:rsidRPr="00B55C3D">
        <w:rPr>
          <w:rFonts w:ascii="Arial Narrow" w:hAnsi="Arial Narrow"/>
          <w:b/>
          <w:bCs/>
          <w:i/>
          <w:iCs/>
          <w:color w:val="002060"/>
          <w:sz w:val="22"/>
          <w:szCs w:val="22"/>
          <w:lang w:val="en-GB"/>
        </w:rPr>
        <w:t>Coordinator:</w:t>
      </w:r>
      <w:r>
        <w:rPr>
          <w:rFonts w:ascii="Arial Narrow" w:hAnsi="Arial Narrow"/>
          <w:color w:val="002060"/>
          <w:sz w:val="22"/>
          <w:szCs w:val="22"/>
          <w:lang w:val="en-GB"/>
        </w:rPr>
        <w:t xml:space="preserve"> </w:t>
      </w:r>
      <w:r w:rsidR="005A70C0" w:rsidRPr="00B55C3D">
        <w:rPr>
          <w:rFonts w:ascii="Arial Narrow" w:hAnsi="Arial Narrow"/>
          <w:color w:val="002060"/>
          <w:sz w:val="22"/>
          <w:szCs w:val="22"/>
          <w:lang w:val="en-GB"/>
        </w:rPr>
        <w:t>The event is coordinated by the</w:t>
      </w:r>
      <w:r>
        <w:rPr>
          <w:rFonts w:ascii="Arial Narrow" w:hAnsi="Arial Narrow"/>
          <w:color w:val="002060"/>
          <w:sz w:val="22"/>
          <w:szCs w:val="22"/>
          <w:lang w:val="en-GB"/>
        </w:rPr>
        <w:t xml:space="preserve"> partner P6,</w:t>
      </w:r>
      <w:r w:rsidR="005A70C0" w:rsidRPr="00B55C3D">
        <w:rPr>
          <w:rFonts w:ascii="Arial Narrow" w:hAnsi="Arial Narrow"/>
          <w:color w:val="002060"/>
          <w:sz w:val="22"/>
          <w:szCs w:val="22"/>
          <w:lang w:val="en-GB"/>
        </w:rPr>
        <w:t xml:space="preserve"> </w:t>
      </w:r>
      <w:r w:rsidRPr="00B55C3D">
        <w:rPr>
          <w:rFonts w:ascii="Arial Narrow" w:hAnsi="Arial Narrow"/>
          <w:b/>
          <w:bCs/>
          <w:color w:val="002060"/>
          <w:sz w:val="22"/>
          <w:szCs w:val="22"/>
          <w:lang w:val="en-GB"/>
        </w:rPr>
        <w:t>Maria Curie-</w:t>
      </w:r>
      <w:proofErr w:type="spellStart"/>
      <w:r w:rsidRPr="00B55C3D">
        <w:rPr>
          <w:rFonts w:ascii="Arial Narrow" w:hAnsi="Arial Narrow"/>
          <w:b/>
          <w:bCs/>
          <w:color w:val="002060"/>
          <w:sz w:val="22"/>
          <w:szCs w:val="22"/>
          <w:lang w:val="en-GB"/>
        </w:rPr>
        <w:t>Sklodowska</w:t>
      </w:r>
      <w:proofErr w:type="spellEnd"/>
      <w:r w:rsidRPr="00B55C3D">
        <w:rPr>
          <w:rFonts w:ascii="Arial Narrow" w:hAnsi="Arial Narrow"/>
          <w:b/>
          <w:bCs/>
          <w:color w:val="002060"/>
          <w:sz w:val="22"/>
          <w:szCs w:val="22"/>
          <w:lang w:val="en-GB"/>
        </w:rPr>
        <w:t xml:space="preserve"> University in Lublin</w:t>
      </w:r>
      <w:r w:rsidRPr="00B55C3D">
        <w:rPr>
          <w:rFonts w:ascii="Arial Narrow" w:hAnsi="Arial Narrow"/>
          <w:color w:val="002060"/>
          <w:sz w:val="22"/>
          <w:szCs w:val="22"/>
          <w:lang w:val="en-GB"/>
        </w:rPr>
        <w:t xml:space="preserve"> / MCSU / PL / Lublin</w:t>
      </w:r>
      <w:r w:rsidR="005A70C0" w:rsidRPr="00B55C3D">
        <w:rPr>
          <w:rFonts w:ascii="Arial Narrow" w:hAnsi="Arial Narrow"/>
          <w:color w:val="002060"/>
          <w:sz w:val="22"/>
          <w:szCs w:val="22"/>
          <w:lang w:val="en-GB"/>
        </w:rPr>
        <w:t xml:space="preserve">, </w:t>
      </w:r>
      <w:r w:rsidRPr="00B55C3D">
        <w:rPr>
          <w:rFonts w:ascii="Arial Narrow" w:hAnsi="Arial Narrow"/>
          <w:color w:val="002060"/>
          <w:sz w:val="22"/>
          <w:szCs w:val="22"/>
          <w:lang w:val="en-GB"/>
        </w:rPr>
        <w:t>(</w:t>
      </w:r>
      <w:proofErr w:type="spellStart"/>
      <w:r w:rsidRPr="00B55C3D">
        <w:rPr>
          <w:rFonts w:ascii="Arial Narrow" w:hAnsi="Arial Narrow"/>
          <w:color w:val="002060"/>
          <w:sz w:val="22"/>
          <w:szCs w:val="22"/>
          <w:lang w:val="en-GB"/>
        </w:rPr>
        <w:t>Uniwersytet</w:t>
      </w:r>
      <w:proofErr w:type="spellEnd"/>
      <w:r w:rsidRPr="00B55C3D">
        <w:rPr>
          <w:rFonts w:ascii="Arial Narrow" w:hAnsi="Arial Narrow"/>
          <w:color w:val="002060"/>
          <w:sz w:val="22"/>
          <w:szCs w:val="22"/>
          <w:lang w:val="en-GB"/>
        </w:rPr>
        <w:t xml:space="preserve"> </w:t>
      </w:r>
      <w:proofErr w:type="spellStart"/>
      <w:r w:rsidRPr="00B55C3D">
        <w:rPr>
          <w:rFonts w:ascii="Arial Narrow" w:hAnsi="Arial Narrow"/>
          <w:color w:val="002060"/>
          <w:sz w:val="22"/>
          <w:szCs w:val="22"/>
          <w:lang w:val="en-GB"/>
        </w:rPr>
        <w:t>Marii</w:t>
      </w:r>
      <w:proofErr w:type="spellEnd"/>
      <w:r w:rsidRPr="00B55C3D">
        <w:rPr>
          <w:rFonts w:ascii="Arial Narrow" w:hAnsi="Arial Narrow"/>
          <w:color w:val="002060"/>
          <w:sz w:val="22"/>
          <w:szCs w:val="22"/>
          <w:lang w:val="en-GB"/>
        </w:rPr>
        <w:t xml:space="preserve"> Curie-</w:t>
      </w:r>
      <w:proofErr w:type="spellStart"/>
      <w:r w:rsidRPr="00B55C3D">
        <w:rPr>
          <w:rFonts w:ascii="Arial Narrow" w:hAnsi="Arial Narrow"/>
          <w:color w:val="002060"/>
          <w:sz w:val="22"/>
          <w:szCs w:val="22"/>
          <w:lang w:val="en-GB"/>
        </w:rPr>
        <w:t>Sklodowskiej</w:t>
      </w:r>
      <w:proofErr w:type="spellEnd"/>
      <w:r w:rsidRPr="00B55C3D">
        <w:rPr>
          <w:rFonts w:ascii="Arial Narrow" w:hAnsi="Arial Narrow"/>
          <w:color w:val="002060"/>
          <w:sz w:val="22"/>
          <w:szCs w:val="22"/>
          <w:lang w:val="en-GB"/>
        </w:rPr>
        <w:t xml:space="preserve">, Poland) </w:t>
      </w:r>
      <w:r w:rsidR="005A70C0" w:rsidRPr="00B55C3D">
        <w:rPr>
          <w:rFonts w:ascii="Arial Narrow" w:hAnsi="Arial Narrow"/>
          <w:color w:val="002060"/>
          <w:sz w:val="22"/>
          <w:szCs w:val="22"/>
          <w:lang w:val="en-GB"/>
        </w:rPr>
        <w:t xml:space="preserve">with the support </w:t>
      </w:r>
      <w:r w:rsidR="004D6103" w:rsidRPr="00B55C3D">
        <w:rPr>
          <w:rFonts w:ascii="Arial Narrow" w:hAnsi="Arial Narrow"/>
          <w:color w:val="002060"/>
          <w:sz w:val="22"/>
          <w:szCs w:val="22"/>
          <w:lang w:val="en-GB"/>
        </w:rPr>
        <w:t>of</w:t>
      </w:r>
      <w:r w:rsidR="005A70C0" w:rsidRPr="00B55C3D">
        <w:rPr>
          <w:rFonts w:ascii="Arial Narrow" w:hAnsi="Arial Narrow"/>
          <w:color w:val="002060"/>
          <w:sz w:val="22"/>
          <w:szCs w:val="22"/>
          <w:lang w:val="en-GB"/>
        </w:rPr>
        <w:t xml:space="preserve"> the partner, </w:t>
      </w:r>
      <w:r w:rsidR="004D6103" w:rsidRPr="00B55C3D">
        <w:rPr>
          <w:rFonts w:ascii="Arial Narrow" w:hAnsi="Arial Narrow"/>
          <w:color w:val="002060"/>
          <w:sz w:val="22"/>
          <w:szCs w:val="22"/>
          <w:lang w:val="en-GB"/>
        </w:rPr>
        <w:t xml:space="preserve">University </w:t>
      </w:r>
      <w:r w:rsidR="005A70C0" w:rsidRPr="00B55C3D">
        <w:rPr>
          <w:rFonts w:ascii="Arial Narrow" w:hAnsi="Arial Narrow"/>
          <w:color w:val="002060"/>
          <w:sz w:val="22"/>
          <w:szCs w:val="22"/>
          <w:lang w:val="en-GB"/>
        </w:rPr>
        <w:t>P</w:t>
      </w:r>
      <w:r w:rsidR="004D6103" w:rsidRPr="00B55C3D">
        <w:rPr>
          <w:rFonts w:ascii="Arial Narrow" w:hAnsi="Arial Narrow"/>
          <w:color w:val="002060"/>
          <w:sz w:val="22"/>
          <w:szCs w:val="22"/>
          <w:lang w:val="en-GB"/>
        </w:rPr>
        <w:t>OLITEHNICA</w:t>
      </w:r>
      <w:r w:rsidR="005A70C0" w:rsidRPr="00B55C3D">
        <w:rPr>
          <w:rFonts w:ascii="Arial Narrow" w:hAnsi="Arial Narrow"/>
          <w:color w:val="002060"/>
          <w:sz w:val="22"/>
          <w:szCs w:val="22"/>
          <w:lang w:val="en-GB"/>
        </w:rPr>
        <w:t xml:space="preserve"> of Bucharest</w:t>
      </w:r>
      <w:r w:rsidR="004D6103" w:rsidRPr="00B55C3D">
        <w:rPr>
          <w:rFonts w:ascii="Arial Narrow" w:hAnsi="Arial Narrow"/>
          <w:color w:val="002060"/>
          <w:sz w:val="22"/>
          <w:szCs w:val="22"/>
          <w:lang w:val="en-GB"/>
        </w:rPr>
        <w:t xml:space="preserve"> </w:t>
      </w:r>
      <w:r w:rsidR="005A70C0" w:rsidRPr="00B55C3D">
        <w:rPr>
          <w:rFonts w:ascii="Arial Narrow" w:hAnsi="Arial Narrow"/>
          <w:color w:val="002060"/>
          <w:sz w:val="22"/>
          <w:szCs w:val="22"/>
          <w:lang w:val="en-GB"/>
        </w:rPr>
        <w:t>-</w:t>
      </w:r>
      <w:r w:rsidR="004D6103" w:rsidRPr="00B55C3D">
        <w:rPr>
          <w:rFonts w:ascii="Arial Narrow" w:hAnsi="Arial Narrow"/>
          <w:color w:val="002060"/>
          <w:sz w:val="22"/>
          <w:szCs w:val="22"/>
          <w:lang w:val="en-GB"/>
        </w:rPr>
        <w:t xml:space="preserve"> </w:t>
      </w:r>
      <w:r w:rsidR="005A70C0" w:rsidRPr="00B55C3D">
        <w:rPr>
          <w:rFonts w:ascii="Arial Narrow" w:hAnsi="Arial Narrow"/>
          <w:color w:val="002060"/>
          <w:sz w:val="22"/>
          <w:szCs w:val="22"/>
          <w:lang w:val="en-GB"/>
        </w:rPr>
        <w:t>UPB</w:t>
      </w:r>
      <w:r w:rsidR="00B76725" w:rsidRPr="00B55C3D">
        <w:rPr>
          <w:rFonts w:ascii="Arial Narrow" w:hAnsi="Arial Narrow"/>
          <w:color w:val="002060"/>
          <w:sz w:val="22"/>
          <w:szCs w:val="22"/>
          <w:lang w:val="en-GB"/>
        </w:rPr>
        <w:t>.</w:t>
      </w:r>
    </w:p>
    <w:p w14:paraId="657A7FF6" w14:textId="77777777" w:rsidR="00683EEC" w:rsidRPr="00B55C3D" w:rsidRDefault="00683EEC" w:rsidP="00683EEC">
      <w:pPr>
        <w:pStyle w:val="Footer"/>
        <w:spacing w:line="276" w:lineRule="auto"/>
        <w:rPr>
          <w:rFonts w:ascii="Arial Narrow" w:hAnsi="Arial Narrow"/>
          <w:color w:val="C00000"/>
          <w:sz w:val="22"/>
          <w:szCs w:val="22"/>
        </w:rPr>
      </w:pPr>
    </w:p>
    <w:p w14:paraId="78C73C84" w14:textId="77777777" w:rsidR="00B55C3D" w:rsidRDefault="00B55C3D" w:rsidP="00683EEC">
      <w:pPr>
        <w:pStyle w:val="Footer"/>
        <w:spacing w:line="276" w:lineRule="auto"/>
        <w:rPr>
          <w:rFonts w:ascii="Arial Narrow" w:hAnsi="Arial Narrow"/>
          <w:color w:val="002060"/>
          <w:sz w:val="22"/>
          <w:szCs w:val="22"/>
          <w:lang w:val="en-GB"/>
        </w:rPr>
      </w:pPr>
      <w:r w:rsidRPr="00B55C3D">
        <w:rPr>
          <w:rFonts w:ascii="Arial Narrow" w:hAnsi="Arial Narrow"/>
          <w:color w:val="002060"/>
          <w:sz w:val="22"/>
          <w:szCs w:val="22"/>
          <w:lang w:val="en-GB"/>
        </w:rPr>
        <w:t xml:space="preserve">The event is organized and hosted by P6 in </w:t>
      </w:r>
      <w:r w:rsidRPr="00B55C3D">
        <w:rPr>
          <w:rFonts w:ascii="Arial Narrow" w:hAnsi="Arial Narrow"/>
          <w:b/>
          <w:bCs/>
          <w:color w:val="002060"/>
          <w:sz w:val="22"/>
          <w:szCs w:val="22"/>
          <w:lang w:val="en-GB"/>
        </w:rPr>
        <w:t>Lublin, Poland</w:t>
      </w:r>
      <w:r w:rsidRPr="00B55C3D">
        <w:rPr>
          <w:rFonts w:ascii="Arial Narrow" w:hAnsi="Arial Narrow"/>
          <w:color w:val="002060"/>
          <w:sz w:val="22"/>
          <w:szCs w:val="22"/>
          <w:lang w:val="en-GB"/>
        </w:rPr>
        <w:t xml:space="preserve"> and aims to spread out the exchanges of good practices and maximize knowledge co-creation in innovative teaching and learning practices deliver by the cooperation framework within the project. </w:t>
      </w:r>
    </w:p>
    <w:p w14:paraId="49D1741B" w14:textId="0AEDB10A" w:rsidR="00E970D8" w:rsidRPr="00B55C3D" w:rsidRDefault="00B55C3D" w:rsidP="00683EEC">
      <w:pPr>
        <w:pStyle w:val="Footer"/>
        <w:spacing w:line="276" w:lineRule="auto"/>
        <w:rPr>
          <w:rFonts w:ascii="Arial Narrow" w:hAnsi="Arial Narrow"/>
          <w:color w:val="002060"/>
          <w:sz w:val="22"/>
          <w:szCs w:val="22"/>
          <w:lang w:val="en-GB"/>
        </w:rPr>
      </w:pPr>
      <w:r w:rsidRPr="00B55C3D">
        <w:rPr>
          <w:rFonts w:ascii="Arial Narrow" w:hAnsi="Arial Narrow"/>
          <w:color w:val="002060"/>
          <w:sz w:val="22"/>
          <w:szCs w:val="22"/>
          <w:lang w:val="en-GB"/>
        </w:rPr>
        <w:t xml:space="preserve">It envisages multiplying the personalized </w:t>
      </w:r>
      <w:r w:rsidRPr="00B55C3D">
        <w:rPr>
          <w:rFonts w:ascii="Arial Narrow" w:hAnsi="Arial Narrow"/>
          <w:b/>
          <w:bCs/>
          <w:color w:val="002060"/>
          <w:sz w:val="22"/>
          <w:szCs w:val="22"/>
          <w:lang w:val="en-GB"/>
        </w:rPr>
        <w:t>learning methodologies and customized pedagogical tools</w:t>
      </w:r>
      <w:r w:rsidRPr="00B55C3D">
        <w:rPr>
          <w:rFonts w:ascii="Arial Narrow" w:hAnsi="Arial Narrow"/>
          <w:color w:val="002060"/>
          <w:sz w:val="22"/>
          <w:szCs w:val="22"/>
          <w:lang w:val="en-GB"/>
        </w:rPr>
        <w:t xml:space="preserve"> embedded in the </w:t>
      </w:r>
      <w:r w:rsidR="009B43A0">
        <w:rPr>
          <w:rFonts w:ascii="Arial Narrow" w:hAnsi="Arial Narrow"/>
          <w:b/>
          <w:bCs/>
          <w:color w:val="002060"/>
          <w:sz w:val="22"/>
          <w:szCs w:val="22"/>
          <w:lang w:val="en-GB"/>
        </w:rPr>
        <w:t>B</w:t>
      </w:r>
      <w:r w:rsidRPr="009B43A0">
        <w:rPr>
          <w:rFonts w:ascii="Arial Narrow" w:hAnsi="Arial Narrow"/>
          <w:b/>
          <w:bCs/>
          <w:color w:val="002060"/>
          <w:sz w:val="22"/>
          <w:szCs w:val="22"/>
          <w:lang w:val="en-GB"/>
        </w:rPr>
        <w:t xml:space="preserve">est </w:t>
      </w:r>
      <w:r w:rsidR="009B43A0">
        <w:rPr>
          <w:rFonts w:ascii="Arial Narrow" w:hAnsi="Arial Narrow"/>
          <w:b/>
          <w:bCs/>
          <w:color w:val="002060"/>
          <w:sz w:val="22"/>
          <w:szCs w:val="22"/>
          <w:lang w:val="en-GB"/>
        </w:rPr>
        <w:t>P</w:t>
      </w:r>
      <w:r w:rsidRPr="009B43A0">
        <w:rPr>
          <w:rFonts w:ascii="Arial Narrow" w:hAnsi="Arial Narrow"/>
          <w:b/>
          <w:bCs/>
          <w:color w:val="002060"/>
          <w:sz w:val="22"/>
          <w:szCs w:val="22"/>
          <w:lang w:val="en-GB"/>
        </w:rPr>
        <w:t xml:space="preserve">ractices </w:t>
      </w:r>
      <w:r w:rsidR="009B43A0">
        <w:rPr>
          <w:rFonts w:ascii="Arial Narrow" w:hAnsi="Arial Narrow"/>
          <w:b/>
          <w:bCs/>
          <w:color w:val="002060"/>
          <w:sz w:val="22"/>
          <w:szCs w:val="22"/>
          <w:lang w:val="en-GB"/>
        </w:rPr>
        <w:t>H</w:t>
      </w:r>
      <w:r w:rsidRPr="009B43A0">
        <w:rPr>
          <w:rFonts w:ascii="Arial Narrow" w:hAnsi="Arial Narrow"/>
          <w:b/>
          <w:bCs/>
          <w:color w:val="002060"/>
          <w:sz w:val="22"/>
          <w:szCs w:val="22"/>
          <w:lang w:val="en-GB"/>
        </w:rPr>
        <w:t>andbook</w:t>
      </w:r>
      <w:r w:rsidRPr="00B55C3D">
        <w:rPr>
          <w:rFonts w:ascii="Arial Narrow" w:hAnsi="Arial Narrow"/>
          <w:color w:val="002060"/>
          <w:sz w:val="22"/>
          <w:szCs w:val="22"/>
          <w:lang w:val="en-GB"/>
        </w:rPr>
        <w:t xml:space="preserve"> for intercultural SCL (O4) arisen from multicultural and interdisciplinary cooperation between BEE education and numerous industries stakeholders</w:t>
      </w:r>
      <w:r w:rsidR="00683EEC" w:rsidRPr="00B55C3D">
        <w:rPr>
          <w:rFonts w:ascii="Arial Narrow" w:hAnsi="Arial Narrow"/>
          <w:color w:val="002060"/>
          <w:sz w:val="22"/>
          <w:szCs w:val="22"/>
          <w:lang w:val="en-GB"/>
        </w:rPr>
        <w:t>.</w:t>
      </w:r>
    </w:p>
    <w:p w14:paraId="6E91D9D1" w14:textId="7E1CA9B5" w:rsidR="00683EEC" w:rsidRDefault="00683EEC" w:rsidP="00683EEC">
      <w:pPr>
        <w:pStyle w:val="Footer"/>
        <w:spacing w:line="276" w:lineRule="auto"/>
        <w:rPr>
          <w:rFonts w:ascii="Arial Narrow" w:hAnsi="Arial Narrow"/>
          <w:color w:val="C00000"/>
          <w:sz w:val="22"/>
          <w:szCs w:val="22"/>
          <w:lang w:val="en-GB"/>
        </w:rPr>
      </w:pPr>
    </w:p>
    <w:p w14:paraId="2CA777C5" w14:textId="77777777" w:rsidR="00306508" w:rsidRPr="00B55C3D" w:rsidRDefault="00306508" w:rsidP="00683EEC">
      <w:pPr>
        <w:pStyle w:val="Footer"/>
        <w:spacing w:line="276" w:lineRule="auto"/>
        <w:rPr>
          <w:rFonts w:ascii="Arial Narrow" w:hAnsi="Arial Narrow"/>
          <w:color w:val="C00000"/>
          <w:sz w:val="22"/>
          <w:szCs w:val="22"/>
          <w:lang w:val="en-GB"/>
        </w:rPr>
      </w:pPr>
    </w:p>
    <w:p w14:paraId="3CE09FE3" w14:textId="01741E3F" w:rsidR="004C7008" w:rsidRPr="009B43A0" w:rsidRDefault="004C7008" w:rsidP="0017441B">
      <w:pPr>
        <w:pStyle w:val="Footer"/>
        <w:shd w:val="clear" w:color="auto" w:fill="C4BC96" w:themeFill="background2" w:themeFillShade="BF"/>
        <w:spacing w:line="276" w:lineRule="auto"/>
        <w:rPr>
          <w:rFonts w:ascii="Arial Narrow" w:hAnsi="Arial Narrow"/>
          <w:b/>
          <w:color w:val="002060"/>
          <w:sz w:val="22"/>
          <w:szCs w:val="22"/>
          <w:lang w:val="en-GB"/>
        </w:rPr>
      </w:pPr>
      <w:r w:rsidRPr="009B43A0">
        <w:rPr>
          <w:rFonts w:ascii="Arial Narrow" w:hAnsi="Arial Narrow"/>
          <w:b/>
          <w:color w:val="002060"/>
          <w:sz w:val="22"/>
          <w:szCs w:val="22"/>
          <w:lang w:val="en-GB"/>
        </w:rPr>
        <w:t>Scop</w:t>
      </w:r>
      <w:r w:rsidR="00683EEC" w:rsidRPr="009B43A0">
        <w:rPr>
          <w:rFonts w:ascii="Arial Narrow" w:hAnsi="Arial Narrow"/>
          <w:b/>
          <w:color w:val="002060"/>
          <w:sz w:val="22"/>
          <w:szCs w:val="22"/>
          <w:lang w:val="en-GB"/>
        </w:rPr>
        <w:t>e</w:t>
      </w:r>
    </w:p>
    <w:p w14:paraId="363CDB38" w14:textId="10980E28" w:rsidR="006412D8" w:rsidRPr="006412D8"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
          <w:i/>
          <w:iCs/>
          <w:color w:val="002060"/>
          <w:sz w:val="22"/>
          <w:szCs w:val="22"/>
          <w:lang w:val="en-GB"/>
        </w:rPr>
        <w:t>Added value</w:t>
      </w:r>
      <w:r w:rsidRPr="006412D8">
        <w:rPr>
          <w:rFonts w:ascii="Arial Narrow" w:hAnsi="Arial Narrow"/>
          <w:bCs/>
          <w:color w:val="002060"/>
          <w:sz w:val="22"/>
          <w:szCs w:val="22"/>
          <w:lang w:val="en-GB"/>
        </w:rPr>
        <w:t xml:space="preserve">: improved availability of the </w:t>
      </w:r>
      <w:r w:rsidRPr="005D1826">
        <w:rPr>
          <w:rFonts w:ascii="Arial Narrow" w:hAnsi="Arial Narrow"/>
          <w:bCs/>
          <w:color w:val="002060"/>
          <w:sz w:val="22"/>
          <w:szCs w:val="22"/>
          <w:lang w:val="en-GB"/>
        </w:rPr>
        <w:t>O4</w:t>
      </w:r>
      <w:r w:rsidR="00296DEE">
        <w:rPr>
          <w:rFonts w:ascii="Arial Narrow" w:hAnsi="Arial Narrow"/>
          <w:bCs/>
          <w:color w:val="002060"/>
          <w:sz w:val="22"/>
          <w:szCs w:val="22"/>
          <w:lang w:val="en-GB"/>
        </w:rPr>
        <w:t>/</w:t>
      </w:r>
      <w:r w:rsidRPr="006412D8">
        <w:rPr>
          <w:rFonts w:ascii="Arial Narrow" w:hAnsi="Arial Narrow"/>
          <w:bCs/>
          <w:color w:val="002060"/>
          <w:sz w:val="22"/>
          <w:szCs w:val="22"/>
          <w:lang w:val="en-GB"/>
        </w:rPr>
        <w:t xml:space="preserve"> </w:t>
      </w:r>
      <w:r w:rsidR="00296DEE">
        <w:rPr>
          <w:rFonts w:ascii="Arial Narrow" w:hAnsi="Arial Narrow"/>
          <w:b/>
          <w:bCs/>
          <w:color w:val="002060"/>
          <w:sz w:val="22"/>
          <w:szCs w:val="22"/>
          <w:lang w:val="en-GB"/>
        </w:rPr>
        <w:t>B</w:t>
      </w:r>
      <w:r w:rsidR="00296DEE" w:rsidRPr="009B43A0">
        <w:rPr>
          <w:rFonts w:ascii="Arial Narrow" w:hAnsi="Arial Narrow"/>
          <w:b/>
          <w:bCs/>
          <w:color w:val="002060"/>
          <w:sz w:val="22"/>
          <w:szCs w:val="22"/>
          <w:lang w:val="en-GB"/>
        </w:rPr>
        <w:t xml:space="preserve">est </w:t>
      </w:r>
      <w:r w:rsidR="00296DEE">
        <w:rPr>
          <w:rFonts w:ascii="Arial Narrow" w:hAnsi="Arial Narrow"/>
          <w:b/>
          <w:bCs/>
          <w:color w:val="002060"/>
          <w:sz w:val="22"/>
          <w:szCs w:val="22"/>
          <w:lang w:val="en-GB"/>
        </w:rPr>
        <w:t>P</w:t>
      </w:r>
      <w:r w:rsidR="00296DEE" w:rsidRPr="009B43A0">
        <w:rPr>
          <w:rFonts w:ascii="Arial Narrow" w:hAnsi="Arial Narrow"/>
          <w:b/>
          <w:bCs/>
          <w:color w:val="002060"/>
          <w:sz w:val="22"/>
          <w:szCs w:val="22"/>
          <w:lang w:val="en-GB"/>
        </w:rPr>
        <w:t xml:space="preserve">ractices </w:t>
      </w:r>
      <w:r w:rsidR="00296DEE">
        <w:rPr>
          <w:rFonts w:ascii="Arial Narrow" w:hAnsi="Arial Narrow"/>
          <w:b/>
          <w:bCs/>
          <w:color w:val="002060"/>
          <w:sz w:val="22"/>
          <w:szCs w:val="22"/>
          <w:lang w:val="en-GB"/>
        </w:rPr>
        <w:t>H</w:t>
      </w:r>
      <w:r w:rsidR="00296DEE" w:rsidRPr="009B43A0">
        <w:rPr>
          <w:rFonts w:ascii="Arial Narrow" w:hAnsi="Arial Narrow"/>
          <w:b/>
          <w:bCs/>
          <w:color w:val="002060"/>
          <w:sz w:val="22"/>
          <w:szCs w:val="22"/>
          <w:lang w:val="en-GB"/>
        </w:rPr>
        <w:t>andbook</w:t>
      </w:r>
      <w:r w:rsidR="00296DEE" w:rsidRPr="00B55C3D">
        <w:rPr>
          <w:rFonts w:ascii="Arial Narrow" w:hAnsi="Arial Narrow"/>
          <w:color w:val="002060"/>
          <w:sz w:val="22"/>
          <w:szCs w:val="22"/>
          <w:lang w:val="en-GB"/>
        </w:rPr>
        <w:t xml:space="preserve"> </w:t>
      </w:r>
      <w:r w:rsidRPr="006412D8">
        <w:rPr>
          <w:rFonts w:ascii="Arial Narrow" w:hAnsi="Arial Narrow"/>
          <w:bCs/>
          <w:color w:val="002060"/>
          <w:sz w:val="22"/>
          <w:szCs w:val="22"/>
          <w:lang w:val="en-GB"/>
        </w:rPr>
        <w:t xml:space="preserve">and better multiplied of strengths of SCL practices in BEE education through face-to-face and digital personalized learning experiences and core processes roadmap with streamlined processes for formal and informal activities with students. </w:t>
      </w:r>
    </w:p>
    <w:p w14:paraId="57B2B43B" w14:textId="2DE377C7" w:rsidR="006412D8" w:rsidRPr="006412D8"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
          <w:i/>
          <w:iCs/>
          <w:color w:val="002060"/>
          <w:sz w:val="22"/>
          <w:szCs w:val="22"/>
          <w:lang w:val="en-GB"/>
        </w:rPr>
        <w:t xml:space="preserve">Expected </w:t>
      </w:r>
      <w:proofErr w:type="gramStart"/>
      <w:r w:rsidRPr="006412D8">
        <w:rPr>
          <w:rFonts w:ascii="Arial Narrow" w:hAnsi="Arial Narrow"/>
          <w:b/>
          <w:i/>
          <w:iCs/>
          <w:color w:val="002060"/>
          <w:sz w:val="22"/>
          <w:szCs w:val="22"/>
          <w:lang w:val="en-GB"/>
        </w:rPr>
        <w:t>results</w:t>
      </w:r>
      <w:r>
        <w:rPr>
          <w:rFonts w:ascii="Arial Narrow" w:hAnsi="Arial Narrow"/>
          <w:bCs/>
          <w:color w:val="002060"/>
          <w:sz w:val="22"/>
          <w:szCs w:val="22"/>
          <w:lang w:val="en-GB"/>
        </w:rPr>
        <w:t>:</w:t>
      </w:r>
      <w:proofErr w:type="gramEnd"/>
      <w:r w:rsidRPr="006412D8">
        <w:rPr>
          <w:rFonts w:ascii="Arial Narrow" w:hAnsi="Arial Narrow"/>
          <w:bCs/>
          <w:color w:val="002060"/>
          <w:sz w:val="22"/>
          <w:szCs w:val="22"/>
          <w:lang w:val="en-GB"/>
        </w:rPr>
        <w:t xml:space="preserve"> are quantified on direct positive effect</w:t>
      </w:r>
      <w:r>
        <w:rPr>
          <w:rFonts w:ascii="Arial Narrow" w:hAnsi="Arial Narrow"/>
          <w:bCs/>
          <w:color w:val="002060"/>
          <w:sz w:val="22"/>
          <w:szCs w:val="22"/>
          <w:lang w:val="en-GB"/>
        </w:rPr>
        <w:t xml:space="preserve"> on target group</w:t>
      </w:r>
      <w:r w:rsidR="00C858CB">
        <w:rPr>
          <w:rFonts w:ascii="Arial Narrow" w:hAnsi="Arial Narrow"/>
          <w:bCs/>
          <w:color w:val="002060"/>
          <w:sz w:val="22"/>
          <w:szCs w:val="22"/>
          <w:lang w:val="en-GB"/>
        </w:rPr>
        <w:t>,</w:t>
      </w:r>
      <w:r>
        <w:rPr>
          <w:rFonts w:ascii="Arial Narrow" w:hAnsi="Arial Narrow"/>
          <w:bCs/>
          <w:color w:val="002060"/>
          <w:sz w:val="22"/>
          <w:szCs w:val="22"/>
          <w:lang w:val="en-GB"/>
        </w:rPr>
        <w:t xml:space="preserve"> involving at least 35 participants (</w:t>
      </w:r>
      <w:r w:rsidRPr="006412D8">
        <w:rPr>
          <w:rFonts w:ascii="Arial Narrow" w:hAnsi="Arial Narrow"/>
          <w:bCs/>
          <w:color w:val="002060"/>
          <w:sz w:val="22"/>
          <w:szCs w:val="22"/>
          <w:lang w:val="en-GB"/>
        </w:rPr>
        <w:t>as different as possible</w:t>
      </w:r>
      <w:r>
        <w:rPr>
          <w:rFonts w:ascii="Arial Narrow" w:hAnsi="Arial Narrow"/>
          <w:bCs/>
          <w:color w:val="002060"/>
          <w:sz w:val="22"/>
          <w:szCs w:val="22"/>
          <w:lang w:val="en-GB"/>
        </w:rPr>
        <w:t xml:space="preserve">, </w:t>
      </w:r>
      <w:r w:rsidRPr="006412D8">
        <w:rPr>
          <w:rFonts w:ascii="Arial Narrow" w:hAnsi="Arial Narrow"/>
          <w:bCs/>
          <w:color w:val="002060"/>
          <w:sz w:val="22"/>
          <w:szCs w:val="22"/>
          <w:lang w:val="en-GB"/>
        </w:rPr>
        <w:t>participants from different organizations)</w:t>
      </w:r>
    </w:p>
    <w:p w14:paraId="16E3F7B7" w14:textId="2FAA9383" w:rsidR="000D13FA"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Cs/>
          <w:color w:val="002060"/>
          <w:sz w:val="22"/>
          <w:szCs w:val="22"/>
          <w:lang w:val="en-GB"/>
        </w:rPr>
        <w:tab/>
      </w:r>
    </w:p>
    <w:p w14:paraId="3DE9E55A" w14:textId="77777777" w:rsidR="00306508" w:rsidRPr="006412D8" w:rsidRDefault="00306508" w:rsidP="006412D8">
      <w:pPr>
        <w:pStyle w:val="Footer"/>
        <w:spacing w:line="276" w:lineRule="auto"/>
        <w:rPr>
          <w:rFonts w:ascii="Arial Narrow" w:hAnsi="Arial Narrow"/>
          <w:bCs/>
          <w:color w:val="002060"/>
          <w:sz w:val="22"/>
          <w:szCs w:val="22"/>
          <w:lang w:val="en-GB"/>
        </w:rPr>
      </w:pPr>
    </w:p>
    <w:p w14:paraId="3C2D0FDF" w14:textId="6CB5CA36" w:rsidR="00A1464A" w:rsidRPr="009B43A0" w:rsidRDefault="00F164D6" w:rsidP="0017441B">
      <w:pPr>
        <w:pStyle w:val="Footer"/>
        <w:shd w:val="clear" w:color="auto" w:fill="C4BC96" w:themeFill="background2" w:themeFillShade="BF"/>
        <w:spacing w:line="276" w:lineRule="auto"/>
        <w:rPr>
          <w:rFonts w:ascii="Arial Narrow" w:hAnsi="Arial Narrow"/>
          <w:b/>
          <w:color w:val="002060"/>
          <w:sz w:val="22"/>
          <w:szCs w:val="22"/>
          <w:lang w:val="en-GB"/>
        </w:rPr>
      </w:pPr>
      <w:r w:rsidRPr="009B43A0">
        <w:rPr>
          <w:rFonts w:ascii="Arial Narrow" w:hAnsi="Arial Narrow"/>
          <w:b/>
          <w:color w:val="002060"/>
          <w:sz w:val="22"/>
          <w:szCs w:val="22"/>
          <w:lang w:val="en-GB"/>
        </w:rPr>
        <w:t>Objectives</w:t>
      </w:r>
    </w:p>
    <w:p w14:paraId="3955998E" w14:textId="200797A1" w:rsidR="006412D8" w:rsidRPr="006412D8" w:rsidRDefault="006412D8" w:rsidP="006412D8">
      <w:pPr>
        <w:pStyle w:val="Footer"/>
        <w:spacing w:line="276" w:lineRule="auto"/>
        <w:rPr>
          <w:rFonts w:ascii="Arial Narrow" w:hAnsi="Arial Narrow"/>
          <w:bCs/>
          <w:color w:val="002060"/>
          <w:sz w:val="22"/>
          <w:szCs w:val="22"/>
          <w:lang w:val="en-GB"/>
        </w:rPr>
      </w:pPr>
      <w:r>
        <w:rPr>
          <w:rFonts w:ascii="Arial Narrow" w:hAnsi="Arial Narrow"/>
          <w:bCs/>
          <w:color w:val="002060"/>
          <w:sz w:val="22"/>
          <w:szCs w:val="22"/>
          <w:lang w:val="en-GB"/>
        </w:rPr>
        <w:t>- I</w:t>
      </w:r>
      <w:r w:rsidRPr="006412D8">
        <w:rPr>
          <w:rFonts w:ascii="Arial Narrow" w:hAnsi="Arial Narrow"/>
          <w:bCs/>
          <w:color w:val="002060"/>
          <w:sz w:val="22"/>
          <w:szCs w:val="22"/>
          <w:lang w:val="en-GB"/>
        </w:rPr>
        <w:t>mprov</w:t>
      </w:r>
      <w:r>
        <w:rPr>
          <w:rFonts w:ascii="Arial Narrow" w:hAnsi="Arial Narrow"/>
          <w:bCs/>
          <w:color w:val="002060"/>
          <w:sz w:val="22"/>
          <w:szCs w:val="22"/>
          <w:lang w:val="en-GB"/>
        </w:rPr>
        <w:t>ing</w:t>
      </w:r>
      <w:r w:rsidRPr="006412D8">
        <w:rPr>
          <w:rFonts w:ascii="Arial Narrow" w:hAnsi="Arial Narrow"/>
          <w:bCs/>
          <w:color w:val="002060"/>
          <w:sz w:val="22"/>
          <w:szCs w:val="22"/>
          <w:lang w:val="en-GB"/>
        </w:rPr>
        <w:t xml:space="preserve"> communications and intercultural skills and people-to-people contact</w:t>
      </w:r>
      <w:r w:rsidR="00B37597">
        <w:rPr>
          <w:rFonts w:ascii="Arial Narrow" w:hAnsi="Arial Narrow"/>
          <w:bCs/>
          <w:color w:val="002060"/>
          <w:sz w:val="22"/>
          <w:szCs w:val="22"/>
          <w:lang w:val="en-GB"/>
        </w:rPr>
        <w:t xml:space="preserve">, </w:t>
      </w:r>
      <w:r w:rsidRPr="006412D8">
        <w:rPr>
          <w:rFonts w:ascii="Arial Narrow" w:hAnsi="Arial Narrow"/>
          <w:bCs/>
          <w:color w:val="002060"/>
          <w:sz w:val="22"/>
          <w:szCs w:val="22"/>
          <w:lang w:val="en-GB"/>
        </w:rPr>
        <w:t>better integrated SCL practices and new pedagogical methods in current activities</w:t>
      </w:r>
    </w:p>
    <w:p w14:paraId="23F0A904" w14:textId="2914E9CE" w:rsidR="006412D8" w:rsidRPr="006412D8"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Cs/>
          <w:color w:val="002060"/>
          <w:sz w:val="22"/>
          <w:szCs w:val="22"/>
          <w:lang w:val="en-GB"/>
        </w:rPr>
        <w:t>-</w:t>
      </w:r>
      <w:r w:rsidR="009F2538">
        <w:rPr>
          <w:rFonts w:ascii="Arial Narrow" w:hAnsi="Arial Narrow"/>
          <w:bCs/>
          <w:color w:val="002060"/>
          <w:sz w:val="22"/>
          <w:szCs w:val="22"/>
          <w:lang w:val="en-GB"/>
        </w:rPr>
        <w:t xml:space="preserve"> I</w:t>
      </w:r>
      <w:r w:rsidRPr="006412D8">
        <w:rPr>
          <w:rFonts w:ascii="Arial Narrow" w:hAnsi="Arial Narrow"/>
          <w:bCs/>
          <w:color w:val="002060"/>
          <w:sz w:val="22"/>
          <w:szCs w:val="22"/>
          <w:lang w:val="en-GB"/>
        </w:rPr>
        <w:t>ncreas</w:t>
      </w:r>
      <w:r w:rsidR="009F2538">
        <w:rPr>
          <w:rFonts w:ascii="Arial Narrow" w:hAnsi="Arial Narrow"/>
          <w:bCs/>
          <w:color w:val="002060"/>
          <w:sz w:val="22"/>
          <w:szCs w:val="22"/>
          <w:lang w:val="en-GB"/>
        </w:rPr>
        <w:t>ing</w:t>
      </w:r>
      <w:r w:rsidRPr="006412D8">
        <w:rPr>
          <w:rFonts w:ascii="Arial Narrow" w:hAnsi="Arial Narrow"/>
          <w:bCs/>
          <w:color w:val="002060"/>
          <w:sz w:val="22"/>
          <w:szCs w:val="22"/>
          <w:lang w:val="en-GB"/>
        </w:rPr>
        <w:t xml:space="preserve"> sense of initiatives in digitally transformation of teaching and learning practices in business, engineering and entrepreneurship education</w:t>
      </w:r>
    </w:p>
    <w:p w14:paraId="6290C7E2" w14:textId="34843B08" w:rsidR="006412D8" w:rsidRPr="006412D8"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Cs/>
          <w:color w:val="002060"/>
          <w:sz w:val="22"/>
          <w:szCs w:val="22"/>
          <w:lang w:val="en-GB"/>
        </w:rPr>
        <w:lastRenderedPageBreak/>
        <w:t>-</w:t>
      </w:r>
      <w:r w:rsidR="009F2538">
        <w:rPr>
          <w:rFonts w:ascii="Arial Narrow" w:hAnsi="Arial Narrow"/>
          <w:bCs/>
          <w:color w:val="002060"/>
          <w:sz w:val="22"/>
          <w:szCs w:val="22"/>
          <w:lang w:val="en-GB"/>
        </w:rPr>
        <w:t xml:space="preserve"> E</w:t>
      </w:r>
      <w:r w:rsidRPr="006412D8">
        <w:rPr>
          <w:rFonts w:ascii="Arial Narrow" w:hAnsi="Arial Narrow"/>
          <w:bCs/>
          <w:color w:val="002060"/>
          <w:sz w:val="22"/>
          <w:szCs w:val="22"/>
          <w:lang w:val="en-GB"/>
        </w:rPr>
        <w:t>nhanc</w:t>
      </w:r>
      <w:r w:rsidR="009F2538">
        <w:rPr>
          <w:rFonts w:ascii="Arial Narrow" w:hAnsi="Arial Narrow"/>
          <w:bCs/>
          <w:color w:val="002060"/>
          <w:sz w:val="22"/>
          <w:szCs w:val="22"/>
          <w:lang w:val="en-GB"/>
        </w:rPr>
        <w:t>ing</w:t>
      </w:r>
      <w:r w:rsidRPr="006412D8">
        <w:rPr>
          <w:rFonts w:ascii="Arial Narrow" w:hAnsi="Arial Narrow"/>
          <w:bCs/>
          <w:color w:val="002060"/>
          <w:sz w:val="22"/>
          <w:szCs w:val="22"/>
          <w:lang w:val="en-GB"/>
        </w:rPr>
        <w:t xml:space="preserve"> professional environment outside the partnership with good practices exchange flows</w:t>
      </w:r>
    </w:p>
    <w:p w14:paraId="6751033D" w14:textId="1BCD0DFB" w:rsidR="006412D8" w:rsidRPr="006412D8"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Cs/>
          <w:color w:val="002060"/>
          <w:sz w:val="22"/>
          <w:szCs w:val="22"/>
          <w:lang w:val="en-GB"/>
        </w:rPr>
        <w:t>-</w:t>
      </w:r>
      <w:r w:rsidRPr="006412D8">
        <w:rPr>
          <w:rFonts w:ascii="Arial Narrow" w:hAnsi="Arial Narrow"/>
          <w:bCs/>
          <w:color w:val="002060"/>
          <w:sz w:val="22"/>
          <w:szCs w:val="22"/>
          <w:lang w:val="en-GB"/>
        </w:rPr>
        <w:tab/>
      </w:r>
      <w:r w:rsidR="009F2538">
        <w:rPr>
          <w:rFonts w:ascii="Arial Narrow" w:hAnsi="Arial Narrow"/>
          <w:bCs/>
          <w:color w:val="002060"/>
          <w:sz w:val="22"/>
          <w:szCs w:val="22"/>
          <w:lang w:val="en-GB"/>
        </w:rPr>
        <w:t xml:space="preserve"> S</w:t>
      </w:r>
      <w:r w:rsidRPr="006412D8">
        <w:rPr>
          <w:rFonts w:ascii="Arial Narrow" w:hAnsi="Arial Narrow"/>
          <w:bCs/>
          <w:color w:val="002060"/>
          <w:sz w:val="22"/>
          <w:szCs w:val="22"/>
          <w:lang w:val="en-GB"/>
        </w:rPr>
        <w:t>tronger link between the world of education and the world of work with capacity to generate further improvements for lasting effects</w:t>
      </w:r>
    </w:p>
    <w:p w14:paraId="29F628B5" w14:textId="6D2CB0A4" w:rsidR="006412D8" w:rsidRDefault="006412D8" w:rsidP="006412D8">
      <w:pPr>
        <w:pStyle w:val="Footer"/>
        <w:spacing w:line="276" w:lineRule="auto"/>
        <w:rPr>
          <w:rFonts w:ascii="Arial Narrow" w:hAnsi="Arial Narrow"/>
          <w:bCs/>
          <w:color w:val="002060"/>
          <w:sz w:val="22"/>
          <w:szCs w:val="22"/>
          <w:lang w:val="en-GB"/>
        </w:rPr>
      </w:pPr>
      <w:r w:rsidRPr="006412D8">
        <w:rPr>
          <w:rFonts w:ascii="Arial Narrow" w:hAnsi="Arial Narrow"/>
          <w:bCs/>
          <w:color w:val="002060"/>
          <w:sz w:val="22"/>
          <w:szCs w:val="22"/>
          <w:lang w:val="en-GB"/>
        </w:rPr>
        <w:t>-</w:t>
      </w:r>
      <w:r w:rsidRPr="006412D8">
        <w:rPr>
          <w:rFonts w:ascii="Arial Narrow" w:hAnsi="Arial Narrow"/>
          <w:bCs/>
          <w:color w:val="002060"/>
          <w:sz w:val="22"/>
          <w:szCs w:val="22"/>
          <w:lang w:val="en-GB"/>
        </w:rPr>
        <w:tab/>
      </w:r>
      <w:r w:rsidR="009F2538">
        <w:rPr>
          <w:rFonts w:ascii="Arial Narrow" w:hAnsi="Arial Narrow"/>
          <w:bCs/>
          <w:color w:val="002060"/>
          <w:sz w:val="22"/>
          <w:szCs w:val="22"/>
          <w:lang w:val="en-GB"/>
        </w:rPr>
        <w:t>I</w:t>
      </w:r>
      <w:r w:rsidRPr="006412D8">
        <w:rPr>
          <w:rFonts w:ascii="Arial Narrow" w:hAnsi="Arial Narrow"/>
          <w:bCs/>
          <w:color w:val="002060"/>
          <w:sz w:val="22"/>
          <w:szCs w:val="22"/>
          <w:lang w:val="en-GB"/>
        </w:rPr>
        <w:t>ncreas</w:t>
      </w:r>
      <w:r w:rsidR="009F2538">
        <w:rPr>
          <w:rFonts w:ascii="Arial Narrow" w:hAnsi="Arial Narrow"/>
          <w:bCs/>
          <w:color w:val="002060"/>
          <w:sz w:val="22"/>
          <w:szCs w:val="22"/>
          <w:lang w:val="en-GB"/>
        </w:rPr>
        <w:t>ing</w:t>
      </w:r>
      <w:r w:rsidRPr="006412D8">
        <w:rPr>
          <w:rFonts w:ascii="Arial Narrow" w:hAnsi="Arial Narrow"/>
          <w:bCs/>
          <w:color w:val="002060"/>
          <w:sz w:val="22"/>
          <w:szCs w:val="22"/>
          <w:lang w:val="en-GB"/>
        </w:rPr>
        <w:t xml:space="preserve"> synergies across different syllabus and disciplines in BEE education areas through the aid of digital transformation</w:t>
      </w:r>
      <w:r w:rsidR="00306508">
        <w:rPr>
          <w:rFonts w:ascii="Arial Narrow" w:hAnsi="Arial Narrow"/>
          <w:bCs/>
          <w:color w:val="002060"/>
          <w:sz w:val="22"/>
          <w:szCs w:val="22"/>
          <w:lang w:val="en-GB"/>
        </w:rPr>
        <w:t>.</w:t>
      </w:r>
    </w:p>
    <w:p w14:paraId="66817FBB" w14:textId="110E2864" w:rsidR="00306508" w:rsidRDefault="00306508" w:rsidP="006412D8">
      <w:pPr>
        <w:pStyle w:val="Footer"/>
        <w:spacing w:line="276" w:lineRule="auto"/>
        <w:rPr>
          <w:rFonts w:ascii="Arial Narrow" w:hAnsi="Arial Narrow"/>
          <w:bCs/>
          <w:color w:val="002060"/>
          <w:sz w:val="22"/>
          <w:szCs w:val="22"/>
          <w:lang w:val="en-GB"/>
        </w:rPr>
      </w:pPr>
    </w:p>
    <w:p w14:paraId="673036AE" w14:textId="0CB08151" w:rsidR="00306508" w:rsidRPr="006412D8" w:rsidRDefault="00306508" w:rsidP="006412D8">
      <w:pPr>
        <w:pStyle w:val="Footer"/>
        <w:spacing w:line="276" w:lineRule="auto"/>
        <w:rPr>
          <w:rFonts w:ascii="Arial Narrow" w:hAnsi="Arial Narrow"/>
          <w:bCs/>
          <w:color w:val="002060"/>
          <w:sz w:val="22"/>
          <w:szCs w:val="22"/>
          <w:lang w:val="en-GB"/>
        </w:rPr>
      </w:pPr>
      <w:r>
        <w:rPr>
          <w:rFonts w:ascii="Arial Narrow" w:hAnsi="Arial Narrow"/>
          <w:bCs/>
          <w:color w:val="002060"/>
          <w:sz w:val="22"/>
          <w:szCs w:val="22"/>
          <w:lang w:val="en-GB"/>
        </w:rPr>
        <w:t>WELCOME!</w:t>
      </w:r>
    </w:p>
    <w:p w14:paraId="29F2FC79" w14:textId="77777777" w:rsidR="00CC08D4" w:rsidRPr="00B55C3D" w:rsidRDefault="00CC08D4" w:rsidP="007D31FE">
      <w:pPr>
        <w:pStyle w:val="Footer"/>
        <w:spacing w:line="276" w:lineRule="auto"/>
        <w:rPr>
          <w:rFonts w:ascii="Arial Narrow" w:hAnsi="Arial Narrow"/>
          <w:b/>
          <w:color w:val="C00000"/>
          <w:sz w:val="22"/>
          <w:szCs w:val="22"/>
          <w:lang w:val="en-GB"/>
        </w:rPr>
      </w:pPr>
    </w:p>
    <w:p w14:paraId="1009EF44" w14:textId="682CAF02" w:rsidR="00EA6AE4" w:rsidRDefault="00EA6AE4" w:rsidP="007D31FE">
      <w:pPr>
        <w:pStyle w:val="Footer"/>
        <w:spacing w:line="276" w:lineRule="auto"/>
        <w:rPr>
          <w:rFonts w:ascii="Arial Narrow" w:hAnsi="Arial Narrow"/>
          <w:color w:val="002060"/>
          <w:sz w:val="22"/>
          <w:szCs w:val="22"/>
          <w:lang w:val="en-GB"/>
        </w:rPr>
      </w:pPr>
    </w:p>
    <w:p w14:paraId="0100D5CB" w14:textId="51108297" w:rsidR="00EA6AE4" w:rsidRDefault="00EA6AE4" w:rsidP="007D31FE">
      <w:pPr>
        <w:pStyle w:val="Footer"/>
        <w:spacing w:line="276" w:lineRule="auto"/>
        <w:rPr>
          <w:rFonts w:ascii="Arial Narrow" w:hAnsi="Arial Narrow"/>
          <w:color w:val="002060"/>
          <w:sz w:val="22"/>
          <w:szCs w:val="22"/>
          <w:lang w:val="en-GB"/>
        </w:rPr>
      </w:pPr>
    </w:p>
    <w:p w14:paraId="016EACFB" w14:textId="0DEECFA9" w:rsidR="00306508" w:rsidRDefault="00306508" w:rsidP="007D31FE">
      <w:pPr>
        <w:pStyle w:val="Footer"/>
        <w:spacing w:line="276" w:lineRule="auto"/>
        <w:rPr>
          <w:rFonts w:ascii="Arial Narrow" w:hAnsi="Arial Narrow"/>
          <w:color w:val="002060"/>
          <w:sz w:val="22"/>
          <w:szCs w:val="22"/>
          <w:lang w:val="en-GB"/>
        </w:rPr>
      </w:pPr>
    </w:p>
    <w:p w14:paraId="1DA13BE6" w14:textId="4D8399B1" w:rsidR="00306508" w:rsidRDefault="00306508" w:rsidP="007D31FE">
      <w:pPr>
        <w:pStyle w:val="Footer"/>
        <w:spacing w:line="276" w:lineRule="auto"/>
        <w:rPr>
          <w:rFonts w:ascii="Arial Narrow" w:hAnsi="Arial Narrow"/>
          <w:color w:val="002060"/>
          <w:sz w:val="22"/>
          <w:szCs w:val="22"/>
          <w:lang w:val="en-GB"/>
        </w:rPr>
      </w:pPr>
    </w:p>
    <w:p w14:paraId="4CAC0729" w14:textId="7E9B889B" w:rsidR="00306508" w:rsidRDefault="00306508" w:rsidP="007D31FE">
      <w:pPr>
        <w:pStyle w:val="Footer"/>
        <w:spacing w:line="276" w:lineRule="auto"/>
        <w:rPr>
          <w:rFonts w:ascii="Arial Narrow" w:hAnsi="Arial Narrow"/>
          <w:color w:val="002060"/>
          <w:sz w:val="22"/>
          <w:szCs w:val="22"/>
          <w:lang w:val="en-GB"/>
        </w:rPr>
      </w:pPr>
    </w:p>
    <w:p w14:paraId="2FD4A4E9" w14:textId="0BC74934" w:rsidR="00306508" w:rsidRDefault="00306508" w:rsidP="007D31FE">
      <w:pPr>
        <w:pStyle w:val="Footer"/>
        <w:spacing w:line="276" w:lineRule="auto"/>
        <w:rPr>
          <w:rFonts w:ascii="Arial Narrow" w:hAnsi="Arial Narrow"/>
          <w:color w:val="002060"/>
          <w:sz w:val="22"/>
          <w:szCs w:val="22"/>
          <w:lang w:val="en-GB"/>
        </w:rPr>
      </w:pPr>
    </w:p>
    <w:p w14:paraId="774FF919" w14:textId="5214308A" w:rsidR="00306508" w:rsidRDefault="00306508" w:rsidP="007D31FE">
      <w:pPr>
        <w:pStyle w:val="Footer"/>
        <w:spacing w:line="276" w:lineRule="auto"/>
        <w:rPr>
          <w:rFonts w:ascii="Arial Narrow" w:hAnsi="Arial Narrow"/>
          <w:color w:val="002060"/>
          <w:sz w:val="22"/>
          <w:szCs w:val="22"/>
          <w:lang w:val="en-GB"/>
        </w:rPr>
      </w:pPr>
    </w:p>
    <w:p w14:paraId="6B96ECBB" w14:textId="1804B088" w:rsidR="00306508" w:rsidRDefault="00306508" w:rsidP="007D31FE">
      <w:pPr>
        <w:pStyle w:val="Footer"/>
        <w:spacing w:line="276" w:lineRule="auto"/>
        <w:rPr>
          <w:rFonts w:ascii="Arial Narrow" w:hAnsi="Arial Narrow"/>
          <w:color w:val="002060"/>
          <w:sz w:val="22"/>
          <w:szCs w:val="22"/>
          <w:lang w:val="en-GB"/>
        </w:rPr>
      </w:pPr>
    </w:p>
    <w:p w14:paraId="06F508C8" w14:textId="015E9D0D" w:rsidR="00306508" w:rsidRDefault="00306508" w:rsidP="007D31FE">
      <w:pPr>
        <w:pStyle w:val="Footer"/>
        <w:spacing w:line="276" w:lineRule="auto"/>
        <w:rPr>
          <w:rFonts w:ascii="Arial Narrow" w:hAnsi="Arial Narrow"/>
          <w:color w:val="002060"/>
          <w:sz w:val="22"/>
          <w:szCs w:val="22"/>
          <w:lang w:val="en-GB"/>
        </w:rPr>
      </w:pPr>
    </w:p>
    <w:p w14:paraId="25BBBEA3" w14:textId="2E8D2E90" w:rsidR="00306508" w:rsidRDefault="00306508" w:rsidP="007D31FE">
      <w:pPr>
        <w:pStyle w:val="Footer"/>
        <w:spacing w:line="276" w:lineRule="auto"/>
        <w:rPr>
          <w:rFonts w:ascii="Arial Narrow" w:hAnsi="Arial Narrow"/>
          <w:color w:val="002060"/>
          <w:sz w:val="22"/>
          <w:szCs w:val="22"/>
          <w:lang w:val="en-GB"/>
        </w:rPr>
      </w:pPr>
    </w:p>
    <w:p w14:paraId="794003E4" w14:textId="27E24584" w:rsidR="00306508" w:rsidRDefault="00306508" w:rsidP="007D31FE">
      <w:pPr>
        <w:pStyle w:val="Footer"/>
        <w:spacing w:line="276" w:lineRule="auto"/>
        <w:rPr>
          <w:rFonts w:ascii="Arial Narrow" w:hAnsi="Arial Narrow"/>
          <w:color w:val="002060"/>
          <w:sz w:val="22"/>
          <w:szCs w:val="22"/>
          <w:lang w:val="en-GB"/>
        </w:rPr>
      </w:pPr>
    </w:p>
    <w:p w14:paraId="2E91A89A" w14:textId="24FDF902" w:rsidR="00306508" w:rsidRDefault="00306508" w:rsidP="007D31FE">
      <w:pPr>
        <w:pStyle w:val="Footer"/>
        <w:spacing w:line="276" w:lineRule="auto"/>
        <w:rPr>
          <w:rFonts w:ascii="Arial Narrow" w:hAnsi="Arial Narrow"/>
          <w:color w:val="002060"/>
          <w:sz w:val="22"/>
          <w:szCs w:val="22"/>
          <w:lang w:val="en-GB"/>
        </w:rPr>
      </w:pPr>
    </w:p>
    <w:p w14:paraId="72C06996" w14:textId="5A9F8924" w:rsidR="00306508" w:rsidRDefault="00306508" w:rsidP="007D31FE">
      <w:pPr>
        <w:pStyle w:val="Footer"/>
        <w:spacing w:line="276" w:lineRule="auto"/>
        <w:rPr>
          <w:rFonts w:ascii="Arial Narrow" w:hAnsi="Arial Narrow"/>
          <w:color w:val="002060"/>
          <w:sz w:val="22"/>
          <w:szCs w:val="22"/>
          <w:lang w:val="en-GB"/>
        </w:rPr>
      </w:pPr>
    </w:p>
    <w:p w14:paraId="355D086A" w14:textId="77777777" w:rsidR="00306508" w:rsidRDefault="00306508" w:rsidP="007D31FE">
      <w:pPr>
        <w:pStyle w:val="Footer"/>
        <w:spacing w:line="276" w:lineRule="auto"/>
        <w:rPr>
          <w:rFonts w:ascii="Arial Narrow" w:hAnsi="Arial Narrow"/>
          <w:color w:val="002060"/>
          <w:sz w:val="22"/>
          <w:szCs w:val="22"/>
          <w:lang w:val="en-GB"/>
        </w:rPr>
      </w:pPr>
    </w:p>
    <w:p w14:paraId="3175C590" w14:textId="2E59EF4D" w:rsidR="00EA6AE4" w:rsidRDefault="001259B4" w:rsidP="007D31FE">
      <w:pPr>
        <w:pStyle w:val="Footer"/>
        <w:spacing w:line="276" w:lineRule="auto"/>
        <w:rPr>
          <w:rFonts w:ascii="Arial Narrow" w:hAnsi="Arial Narrow"/>
          <w:color w:val="002060"/>
          <w:sz w:val="22"/>
          <w:szCs w:val="22"/>
          <w:lang w:val="en-GB"/>
        </w:rPr>
      </w:pPr>
      <w:r w:rsidRPr="00E970D8">
        <w:rPr>
          <w:rFonts w:ascii="Arial Narrow" w:hAnsi="Arial Narrow" w:cs="Calibri"/>
          <w:b/>
          <w:bCs/>
          <w:noProof/>
          <w:color w:val="C00000"/>
          <w:sz w:val="22"/>
          <w:szCs w:val="22"/>
          <w:lang w:eastAsia="ro-RO"/>
        </w:rPr>
        <mc:AlternateContent>
          <mc:Choice Requires="wps">
            <w:drawing>
              <wp:anchor distT="0" distB="0" distL="114300" distR="114300" simplePos="0" relativeHeight="251663360" behindDoc="0" locked="0" layoutInCell="1" allowOverlap="1" wp14:anchorId="683F3ACB" wp14:editId="4B3E32B1">
                <wp:simplePos x="0" y="0"/>
                <wp:positionH relativeFrom="margin">
                  <wp:align>left</wp:align>
                </wp:positionH>
                <wp:positionV relativeFrom="paragraph">
                  <wp:posOffset>187325</wp:posOffset>
                </wp:positionV>
                <wp:extent cx="578427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84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6DA3F"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4.75pt" to="455.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" strokecolor="#4579b8 [3044]">
                <w10:wrap anchorx="margin"/>
              </v:line>
            </w:pict>
          </mc:Fallback>
        </mc:AlternateContent>
      </w:r>
    </w:p>
    <w:p w14:paraId="55544277" w14:textId="1C86AF41" w:rsidR="00EA6AE4" w:rsidRDefault="00EA6AE4" w:rsidP="007D31FE">
      <w:pPr>
        <w:pStyle w:val="Footer"/>
        <w:spacing w:line="276" w:lineRule="auto"/>
        <w:rPr>
          <w:rFonts w:ascii="Arial Narrow" w:hAnsi="Arial Narrow"/>
          <w:color w:val="002060"/>
          <w:sz w:val="22"/>
          <w:szCs w:val="22"/>
          <w:lang w:val="en-GB"/>
        </w:rPr>
      </w:pPr>
    </w:p>
    <w:p w14:paraId="665640A7" w14:textId="50320BC0" w:rsidR="00EA6AE4" w:rsidRPr="00683EEC" w:rsidRDefault="00EA6AE4" w:rsidP="007D31FE">
      <w:pPr>
        <w:pStyle w:val="Footer"/>
        <w:spacing w:line="276" w:lineRule="auto"/>
        <w:rPr>
          <w:rFonts w:ascii="Arial Narrow" w:hAnsi="Arial Narrow"/>
          <w:color w:val="002060"/>
          <w:sz w:val="22"/>
          <w:szCs w:val="22"/>
          <w:lang w:val="en-GB"/>
        </w:rPr>
      </w:pPr>
    </w:p>
    <w:p w14:paraId="4725EC7C" w14:textId="3170259F" w:rsidR="00F033FA" w:rsidRPr="00306508" w:rsidRDefault="00620F60" w:rsidP="00F033FA">
      <w:pPr>
        <w:pStyle w:val="Footer"/>
        <w:spacing w:line="276" w:lineRule="auto"/>
        <w:rPr>
          <w:rFonts w:ascii="Arial Narrow" w:hAnsi="Arial Narrow"/>
          <w:color w:val="002060"/>
          <w:sz w:val="22"/>
          <w:szCs w:val="22"/>
          <w:lang w:val="en-GB"/>
        </w:rPr>
      </w:pPr>
      <w:r w:rsidRPr="00620F60">
        <w:rPr>
          <w:rFonts w:ascii="Arial Narrow" w:hAnsi="Arial Narrow"/>
          <w:color w:val="002060"/>
          <w:sz w:val="22"/>
          <w:szCs w:val="22"/>
          <w:lang w:val="en-GB"/>
        </w:rPr>
        <w:t xml:space="preserve">The event will take place </w:t>
      </w:r>
      <w:r w:rsidR="000C7385" w:rsidRPr="00DE4C50">
        <w:rPr>
          <w:rFonts w:ascii="Arial Narrow" w:hAnsi="Arial Narrow"/>
          <w:color w:val="002060"/>
          <w:sz w:val="22"/>
          <w:szCs w:val="22"/>
          <w:lang w:val="en-GB"/>
        </w:rPr>
        <w:t xml:space="preserve">13 March </w:t>
      </w:r>
      <w:r w:rsidRPr="00DE4C50">
        <w:rPr>
          <w:rFonts w:ascii="Arial Narrow" w:hAnsi="Arial Narrow"/>
          <w:color w:val="002060"/>
          <w:sz w:val="22"/>
          <w:szCs w:val="22"/>
          <w:lang w:val="en-GB"/>
        </w:rPr>
        <w:t>20</w:t>
      </w:r>
      <w:r w:rsidR="00C858CB" w:rsidRPr="00DE4C50">
        <w:rPr>
          <w:rFonts w:ascii="Arial Narrow" w:hAnsi="Arial Narrow"/>
          <w:color w:val="002060"/>
          <w:sz w:val="22"/>
          <w:szCs w:val="22"/>
          <w:lang w:val="en-GB"/>
        </w:rPr>
        <w:t>20</w:t>
      </w:r>
      <w:r w:rsidR="00F033FA" w:rsidRPr="00683EEC">
        <w:rPr>
          <w:rFonts w:ascii="Arial Narrow" w:hAnsi="Arial Narrow"/>
          <w:color w:val="002060"/>
          <w:sz w:val="22"/>
          <w:szCs w:val="22"/>
          <w:lang w:val="en-GB"/>
        </w:rPr>
        <w:t xml:space="preserve">, </w:t>
      </w:r>
      <w:r>
        <w:rPr>
          <w:rFonts w:ascii="Arial Narrow" w:hAnsi="Arial Narrow"/>
          <w:color w:val="002060"/>
          <w:sz w:val="22"/>
          <w:szCs w:val="22"/>
          <w:lang w:val="en-GB"/>
        </w:rPr>
        <w:t>between</w:t>
      </w:r>
      <w:r w:rsidR="00F033FA" w:rsidRPr="00683EEC">
        <w:rPr>
          <w:rFonts w:ascii="Arial Narrow" w:hAnsi="Arial Narrow"/>
          <w:color w:val="002060"/>
          <w:sz w:val="22"/>
          <w:szCs w:val="22"/>
          <w:lang w:val="en-GB"/>
        </w:rPr>
        <w:t xml:space="preserve"> 10.00 - 17.00 in </w:t>
      </w:r>
      <w:proofErr w:type="spellStart"/>
      <w:r w:rsidR="00306508" w:rsidRPr="00306508">
        <w:rPr>
          <w:rFonts w:ascii="Arial Narrow" w:hAnsi="Arial Narrow"/>
          <w:color w:val="002060"/>
          <w:sz w:val="22"/>
          <w:szCs w:val="22"/>
          <w:lang w:val="en-GB"/>
        </w:rPr>
        <w:t>Uniwersytet</w:t>
      </w:r>
      <w:proofErr w:type="spellEnd"/>
      <w:r w:rsidR="00306508" w:rsidRPr="00306508">
        <w:rPr>
          <w:rFonts w:ascii="Arial Narrow" w:hAnsi="Arial Narrow"/>
          <w:color w:val="002060"/>
          <w:sz w:val="22"/>
          <w:szCs w:val="22"/>
          <w:lang w:val="en-GB"/>
        </w:rPr>
        <w:t xml:space="preserve"> </w:t>
      </w:r>
      <w:proofErr w:type="spellStart"/>
      <w:r w:rsidR="00306508" w:rsidRPr="00306508">
        <w:rPr>
          <w:rFonts w:ascii="Arial Narrow" w:hAnsi="Arial Narrow"/>
          <w:color w:val="002060"/>
          <w:sz w:val="22"/>
          <w:szCs w:val="22"/>
          <w:lang w:val="en-GB"/>
        </w:rPr>
        <w:t>Marii</w:t>
      </w:r>
      <w:proofErr w:type="spellEnd"/>
      <w:r w:rsidR="00306508" w:rsidRPr="00306508">
        <w:rPr>
          <w:rFonts w:ascii="Arial Narrow" w:hAnsi="Arial Narrow"/>
          <w:color w:val="002060"/>
          <w:sz w:val="22"/>
          <w:szCs w:val="22"/>
          <w:lang w:val="en-GB"/>
        </w:rPr>
        <w:t xml:space="preserve"> Curie-</w:t>
      </w:r>
      <w:proofErr w:type="spellStart"/>
      <w:r w:rsidR="00306508" w:rsidRPr="00306508">
        <w:rPr>
          <w:rFonts w:ascii="Arial Narrow" w:hAnsi="Arial Narrow"/>
          <w:color w:val="002060"/>
          <w:sz w:val="22"/>
          <w:szCs w:val="22"/>
          <w:lang w:val="en-GB"/>
        </w:rPr>
        <w:t>Sklodowskiej</w:t>
      </w:r>
      <w:proofErr w:type="spellEnd"/>
      <w:r w:rsidR="00306508" w:rsidRPr="00306508">
        <w:rPr>
          <w:rFonts w:ascii="Arial Narrow" w:hAnsi="Arial Narrow"/>
          <w:color w:val="002060"/>
          <w:sz w:val="22"/>
          <w:szCs w:val="22"/>
          <w:lang w:val="en-GB"/>
        </w:rPr>
        <w:t xml:space="preserve">, </w:t>
      </w:r>
      <w:r w:rsidR="00DE4C50" w:rsidRPr="00DE4C50">
        <w:rPr>
          <w:rFonts w:ascii="Arial Narrow" w:hAnsi="Arial Narrow"/>
          <w:color w:val="002060"/>
          <w:sz w:val="22"/>
          <w:szCs w:val="22"/>
          <w:lang w:val="en-GB"/>
        </w:rPr>
        <w:t>Aula III, WE UMCS</w:t>
      </w:r>
      <w:r w:rsidR="00DE4C50">
        <w:rPr>
          <w:rFonts w:ascii="Arial Narrow" w:hAnsi="Arial Narrow"/>
          <w:color w:val="002060"/>
          <w:sz w:val="22"/>
          <w:szCs w:val="22"/>
          <w:lang w:val="en-GB"/>
        </w:rPr>
        <w:t xml:space="preserve">, Lublin, </w:t>
      </w:r>
      <w:r w:rsidR="00306508" w:rsidRPr="00306508">
        <w:rPr>
          <w:rFonts w:ascii="Arial Narrow" w:hAnsi="Arial Narrow"/>
          <w:color w:val="002060"/>
          <w:sz w:val="22"/>
          <w:szCs w:val="22"/>
          <w:lang w:val="en-GB"/>
        </w:rPr>
        <w:t>Poland</w:t>
      </w:r>
      <w:r w:rsidR="00306508">
        <w:rPr>
          <w:rFonts w:ascii="Arial Narrow" w:hAnsi="Arial Narrow"/>
          <w:color w:val="002060"/>
          <w:sz w:val="22"/>
          <w:szCs w:val="22"/>
          <w:lang w:val="en-GB"/>
        </w:rPr>
        <w:t>.</w:t>
      </w:r>
    </w:p>
    <w:p w14:paraId="14EE2CC3" w14:textId="77777777" w:rsidR="00F033FA" w:rsidRPr="00683EEC" w:rsidRDefault="00F033FA" w:rsidP="00F033FA">
      <w:pPr>
        <w:pStyle w:val="Footer"/>
        <w:spacing w:line="276" w:lineRule="auto"/>
        <w:rPr>
          <w:rFonts w:ascii="Arial Narrow" w:hAnsi="Arial Narrow"/>
          <w:color w:val="002060"/>
          <w:sz w:val="22"/>
          <w:szCs w:val="22"/>
          <w:lang w:val="en-GB"/>
        </w:rPr>
      </w:pPr>
    </w:p>
    <w:p w14:paraId="24DD9461" w14:textId="77777777" w:rsidR="000C49A8" w:rsidRPr="00683EEC" w:rsidRDefault="000C49A8" w:rsidP="00F033FA">
      <w:pPr>
        <w:pStyle w:val="Footer"/>
        <w:spacing w:line="276" w:lineRule="auto"/>
        <w:rPr>
          <w:rFonts w:ascii="Arial Narrow" w:hAnsi="Arial Narrow"/>
          <w:color w:val="002060"/>
          <w:sz w:val="22"/>
          <w:szCs w:val="22"/>
          <w:lang w:val="en-GB"/>
        </w:rPr>
      </w:pPr>
    </w:p>
    <w:p w14:paraId="06202696" w14:textId="77777777" w:rsidR="00657A70" w:rsidRDefault="00657A70" w:rsidP="00F033FA">
      <w:pPr>
        <w:pStyle w:val="Footer"/>
        <w:spacing w:line="276" w:lineRule="auto"/>
        <w:rPr>
          <w:rFonts w:ascii="Arial Narrow" w:hAnsi="Arial Narrow"/>
          <w:color w:val="002060"/>
          <w:sz w:val="22"/>
          <w:szCs w:val="22"/>
          <w:lang w:val="en-GB"/>
        </w:rPr>
      </w:pPr>
      <w:r w:rsidRPr="00657A70">
        <w:rPr>
          <w:rFonts w:ascii="Arial Narrow" w:hAnsi="Arial Narrow"/>
          <w:color w:val="002060"/>
          <w:sz w:val="22"/>
          <w:szCs w:val="22"/>
          <w:lang w:val="en-GB"/>
        </w:rPr>
        <w:t>For more information about the event or project please visit the project website</w:t>
      </w:r>
    </w:p>
    <w:p w14:paraId="136C3C5B" w14:textId="14C6FA54" w:rsidR="00657A70" w:rsidRPr="00306508" w:rsidRDefault="00657A70" w:rsidP="00F033FA">
      <w:pPr>
        <w:pStyle w:val="Footer"/>
        <w:spacing w:line="276" w:lineRule="auto"/>
        <w:rPr>
          <w:rFonts w:ascii="Arial Narrow" w:hAnsi="Arial Narrow"/>
          <w:color w:val="002060"/>
          <w:sz w:val="22"/>
          <w:szCs w:val="22"/>
          <w:lang w:val="pl-PL"/>
        </w:rPr>
      </w:pPr>
      <w:r w:rsidRPr="00657A70">
        <w:rPr>
          <w:rFonts w:ascii="Arial Narrow" w:hAnsi="Arial Narrow"/>
          <w:color w:val="002060"/>
          <w:sz w:val="22"/>
          <w:szCs w:val="22"/>
          <w:lang w:val="en-GB"/>
        </w:rPr>
        <w:t xml:space="preserve"> </w:t>
      </w:r>
      <w:hyperlink r:id="rId7" w:history="1">
        <w:r w:rsidRPr="00306508">
          <w:rPr>
            <w:rStyle w:val="Hyperlink"/>
            <w:rFonts w:ascii="Arial Narrow" w:hAnsi="Arial Narrow"/>
            <w:sz w:val="22"/>
            <w:szCs w:val="22"/>
            <w:lang w:val="pl-PL"/>
          </w:rPr>
          <w:t>https://www.inolearn4bees.org</w:t>
        </w:r>
      </w:hyperlink>
      <w:r w:rsidR="00F033FA" w:rsidRPr="00306508">
        <w:rPr>
          <w:rFonts w:ascii="Arial Narrow" w:hAnsi="Arial Narrow"/>
          <w:color w:val="002060"/>
          <w:sz w:val="22"/>
          <w:szCs w:val="22"/>
          <w:lang w:val="pl-PL"/>
        </w:rPr>
        <w:t xml:space="preserve">, </w:t>
      </w:r>
    </w:p>
    <w:p w14:paraId="27F3EE5F" w14:textId="4D869022" w:rsidR="00310498" w:rsidRDefault="00657A70" w:rsidP="00F033FA">
      <w:pPr>
        <w:pStyle w:val="Footer"/>
        <w:spacing w:line="276" w:lineRule="auto"/>
        <w:rPr>
          <w:rFonts w:ascii="Arial Narrow" w:hAnsi="Arial Narrow"/>
          <w:color w:val="002060"/>
          <w:sz w:val="22"/>
          <w:szCs w:val="22"/>
          <w:lang w:val="pl-PL"/>
        </w:rPr>
      </w:pPr>
      <w:r w:rsidRPr="00306508">
        <w:rPr>
          <w:rFonts w:ascii="Arial Narrow" w:hAnsi="Arial Narrow"/>
          <w:color w:val="002060"/>
          <w:sz w:val="22"/>
          <w:szCs w:val="22"/>
          <w:lang w:val="pl-PL"/>
        </w:rPr>
        <w:t xml:space="preserve">or </w:t>
      </w:r>
      <w:r w:rsidR="00C858CB" w:rsidRPr="00306508">
        <w:rPr>
          <w:rFonts w:ascii="Arial Narrow" w:hAnsi="Arial Narrow"/>
          <w:color w:val="002060"/>
          <w:sz w:val="22"/>
          <w:szCs w:val="22"/>
          <w:lang w:val="pl-PL"/>
        </w:rPr>
        <w:t>Uniwersytet Marii Curie-Sklodowskiej, Poland</w:t>
      </w:r>
      <w:r w:rsidRPr="00306508">
        <w:rPr>
          <w:rFonts w:ascii="Arial Narrow" w:hAnsi="Arial Narrow"/>
          <w:color w:val="002060"/>
          <w:sz w:val="22"/>
          <w:szCs w:val="22"/>
          <w:lang w:val="pl-PL"/>
        </w:rPr>
        <w:t>” site</w:t>
      </w:r>
      <w:r w:rsidR="00310498">
        <w:rPr>
          <w:rFonts w:ascii="Arial Narrow" w:hAnsi="Arial Narrow"/>
          <w:color w:val="002060"/>
          <w:sz w:val="22"/>
          <w:szCs w:val="22"/>
          <w:lang w:val="pl-PL"/>
        </w:rPr>
        <w:t>:</w:t>
      </w:r>
      <w:r w:rsidRPr="00306508">
        <w:rPr>
          <w:rFonts w:ascii="Arial Narrow" w:hAnsi="Arial Narrow"/>
          <w:color w:val="002060"/>
          <w:sz w:val="22"/>
          <w:szCs w:val="22"/>
          <w:lang w:val="pl-PL"/>
        </w:rPr>
        <w:t xml:space="preserve"> </w:t>
      </w:r>
      <w:hyperlink r:id="rId8" w:history="1">
        <w:r w:rsidR="00310498" w:rsidRPr="00723813">
          <w:rPr>
            <w:rStyle w:val="Hyperlink"/>
            <w:rFonts w:ascii="Arial Narrow" w:hAnsi="Arial Narrow"/>
            <w:sz w:val="22"/>
            <w:szCs w:val="22"/>
            <w:lang w:val="pl-PL"/>
          </w:rPr>
          <w:t>https://tinyurl.com/y2zvjqy3</w:t>
        </w:r>
      </w:hyperlink>
    </w:p>
    <w:p w14:paraId="1037F4E8" w14:textId="15BC3E19" w:rsidR="00F033FA" w:rsidRDefault="00657A70" w:rsidP="00F033FA">
      <w:pPr>
        <w:pStyle w:val="Footer"/>
        <w:spacing w:line="276" w:lineRule="auto"/>
        <w:rPr>
          <w:rFonts w:ascii="Arial Narrow" w:hAnsi="Arial Narrow"/>
          <w:color w:val="002060"/>
          <w:sz w:val="22"/>
          <w:szCs w:val="22"/>
          <w:lang w:val="en-GB"/>
        </w:rPr>
      </w:pPr>
      <w:r w:rsidRPr="00DE4C50">
        <w:rPr>
          <w:rFonts w:ascii="Arial Narrow" w:hAnsi="Arial Narrow"/>
          <w:color w:val="002060"/>
          <w:sz w:val="22"/>
          <w:szCs w:val="22"/>
          <w:lang w:val="en-GB"/>
        </w:rPr>
        <w:t xml:space="preserve"> </w:t>
      </w:r>
      <w:r w:rsidRPr="00657A70">
        <w:rPr>
          <w:rFonts w:ascii="Arial Narrow" w:hAnsi="Arial Narrow"/>
          <w:color w:val="002060"/>
          <w:sz w:val="22"/>
          <w:szCs w:val="22"/>
          <w:lang w:val="en-GB"/>
        </w:rPr>
        <w:t>or contacts to</w:t>
      </w:r>
      <w:r>
        <w:rPr>
          <w:rFonts w:ascii="Arial Narrow" w:hAnsi="Arial Narrow"/>
          <w:color w:val="002060"/>
          <w:sz w:val="22"/>
          <w:szCs w:val="22"/>
          <w:lang w:val="en-GB"/>
        </w:rPr>
        <w:t>:</w:t>
      </w:r>
      <w:r w:rsidR="00306508">
        <w:rPr>
          <w:rFonts w:ascii="Arial Narrow" w:hAnsi="Arial Narrow"/>
          <w:color w:val="002060"/>
          <w:sz w:val="22"/>
          <w:szCs w:val="22"/>
          <w:lang w:val="en-GB"/>
        </w:rPr>
        <w:t xml:space="preserve"> </w:t>
      </w:r>
      <w:hyperlink r:id="rId9" w:history="1">
        <w:r w:rsidR="00306508" w:rsidRPr="00723813">
          <w:rPr>
            <w:rStyle w:val="Hyperlink"/>
            <w:rFonts w:ascii="Arial Narrow" w:hAnsi="Arial Narrow"/>
            <w:sz w:val="22"/>
            <w:szCs w:val="22"/>
            <w:lang w:val="en-GB"/>
          </w:rPr>
          <w:t>monika.jakubiak@poczta.umcs.lublin.pl</w:t>
        </w:r>
      </w:hyperlink>
    </w:p>
    <w:p w14:paraId="1A049139" w14:textId="0DDB3A58" w:rsidR="00AF1865" w:rsidRPr="00E970D8" w:rsidRDefault="00612E7A" w:rsidP="00AF1865">
      <w:pPr>
        <w:jc w:val="both"/>
        <w:rPr>
          <w:rFonts w:ascii="Arial Narrow" w:hAnsi="Arial Narrow" w:cs="Calibri"/>
          <w:b/>
          <w:bCs/>
          <w:color w:val="C00000"/>
          <w:sz w:val="22"/>
          <w:szCs w:val="22"/>
          <w:lang w:eastAsia="en-GB"/>
        </w:rPr>
      </w:pPr>
      <w:r w:rsidRPr="00E970D8">
        <w:rPr>
          <w:rFonts w:ascii="Arial Narrow" w:hAnsi="Arial Narrow" w:cs="Calibri"/>
          <w:b/>
          <w:bCs/>
          <w:noProof/>
          <w:color w:val="C00000"/>
          <w:sz w:val="22"/>
          <w:szCs w:val="22"/>
          <w:lang w:eastAsia="ro-RO"/>
        </w:rPr>
        <mc:AlternateContent>
          <mc:Choice Requires="wps">
            <w:drawing>
              <wp:anchor distT="0" distB="0" distL="114300" distR="114300" simplePos="0" relativeHeight="251659264" behindDoc="0" locked="0" layoutInCell="1" allowOverlap="1" wp14:anchorId="713D3FE3" wp14:editId="55C8D4C9">
                <wp:simplePos x="0" y="0"/>
                <wp:positionH relativeFrom="column">
                  <wp:posOffset>-13856</wp:posOffset>
                </wp:positionH>
                <wp:positionV relativeFrom="paragraph">
                  <wp:posOffset>43815</wp:posOffset>
                </wp:positionV>
                <wp:extent cx="578427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7842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571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3.45pt" to="454.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" strokecolor="#4579b8 [3044]"/>
            </w:pict>
          </mc:Fallback>
        </mc:AlternateContent>
      </w:r>
    </w:p>
    <w:p w14:paraId="484F2B3F" w14:textId="0DC796F2" w:rsidR="00612E7A" w:rsidRPr="00306508" w:rsidRDefault="00306508" w:rsidP="00F033FA">
      <w:pPr>
        <w:pStyle w:val="ListParagraph"/>
        <w:ind w:left="0"/>
        <w:rPr>
          <w:rFonts w:ascii="Arial Narrow" w:hAnsi="Arial Narrow"/>
          <w:color w:val="002060"/>
          <w:sz w:val="20"/>
          <w:szCs w:val="28"/>
          <w:lang w:val="ro-RO"/>
        </w:rPr>
      </w:pPr>
      <w:proofErr w:type="spellStart"/>
      <w:r w:rsidRPr="00306508">
        <w:rPr>
          <w:rFonts w:ascii="Arial Narrow" w:hAnsi="Arial Narrow"/>
          <w:color w:val="002060"/>
          <w:sz w:val="20"/>
          <w:lang w:val="ro-RO"/>
        </w:rPr>
        <w:t>Monika</w:t>
      </w:r>
      <w:proofErr w:type="spellEnd"/>
      <w:r w:rsidRPr="00306508">
        <w:rPr>
          <w:rFonts w:ascii="Arial Narrow" w:hAnsi="Arial Narrow"/>
          <w:color w:val="002060"/>
          <w:sz w:val="20"/>
          <w:lang w:val="ro-RO"/>
        </w:rPr>
        <w:t xml:space="preserve"> JAKUBIAK</w:t>
      </w:r>
    </w:p>
    <w:p w14:paraId="11C8D7DB" w14:textId="66B452DD" w:rsidR="00612E7A" w:rsidRPr="00306508" w:rsidRDefault="00612E7A" w:rsidP="00657A70">
      <w:pPr>
        <w:rPr>
          <w:rFonts w:ascii="Arial Narrow" w:hAnsi="Arial Narrow"/>
          <w:color w:val="002060"/>
          <w:sz w:val="20"/>
          <w:szCs w:val="28"/>
        </w:rPr>
      </w:pPr>
      <w:r w:rsidRPr="00306508">
        <w:rPr>
          <w:rFonts w:ascii="Arial Narrow" w:hAnsi="Arial Narrow"/>
          <w:color w:val="002060"/>
          <w:sz w:val="20"/>
          <w:szCs w:val="28"/>
        </w:rPr>
        <w:tab/>
      </w:r>
      <w:r w:rsidRPr="00306508">
        <w:rPr>
          <w:rFonts w:ascii="Arial Narrow" w:hAnsi="Arial Narrow"/>
          <w:color w:val="002060"/>
          <w:sz w:val="20"/>
          <w:szCs w:val="28"/>
        </w:rPr>
        <w:tab/>
      </w:r>
    </w:p>
    <w:p w14:paraId="086A4DF4" w14:textId="5DAB3D5C" w:rsidR="00443419" w:rsidRPr="007F2502" w:rsidRDefault="00306508" w:rsidP="00DE4C50">
      <w:pPr>
        <w:rPr>
          <w:rFonts w:ascii="Arial Narrow" w:hAnsi="Arial Narrow"/>
          <w:i/>
          <w:color w:val="FF0000"/>
          <w:sz w:val="20"/>
          <w:lang w:val="en-GB"/>
        </w:rPr>
      </w:pPr>
      <w:r w:rsidRPr="00306508">
        <w:rPr>
          <w:rFonts w:ascii="Arial Narrow" w:hAnsi="Arial Narrow"/>
          <w:color w:val="002060"/>
          <w:sz w:val="20"/>
          <w:szCs w:val="28"/>
          <w:lang w:val="en-GB"/>
        </w:rPr>
        <w:t xml:space="preserve">Partner </w:t>
      </w:r>
      <w:r>
        <w:rPr>
          <w:rFonts w:ascii="Arial Narrow" w:hAnsi="Arial Narrow"/>
          <w:color w:val="002060"/>
          <w:sz w:val="20"/>
          <w:szCs w:val="28"/>
          <w:lang w:val="en-GB"/>
        </w:rPr>
        <w:t>L</w:t>
      </w:r>
      <w:r w:rsidRPr="00306508">
        <w:rPr>
          <w:rFonts w:ascii="Arial Narrow" w:hAnsi="Arial Narrow"/>
          <w:color w:val="002060"/>
          <w:sz w:val="20"/>
          <w:szCs w:val="28"/>
          <w:lang w:val="en-GB"/>
        </w:rPr>
        <w:t>eader</w:t>
      </w:r>
      <w:r w:rsidR="00612E7A" w:rsidRPr="00306508">
        <w:rPr>
          <w:rFonts w:ascii="Arial Narrow" w:hAnsi="Arial Narrow"/>
          <w:color w:val="002060"/>
          <w:sz w:val="18"/>
          <w:lang w:val="en-GB"/>
        </w:rPr>
        <w:tab/>
      </w:r>
    </w:p>
    <w:sectPr w:rsidR="00443419" w:rsidRPr="007F2502" w:rsidSect="00306508">
      <w:headerReference w:type="default" r:id="rId10"/>
      <w:footerReference w:type="default" r:id="rId11"/>
      <w:pgSz w:w="12240" w:h="15840"/>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338F" w14:textId="77777777" w:rsidR="002A0225" w:rsidRDefault="002A0225" w:rsidP="007615AE">
      <w:r>
        <w:separator/>
      </w:r>
    </w:p>
  </w:endnote>
  <w:endnote w:type="continuationSeparator" w:id="0">
    <w:p w14:paraId="323FC592" w14:textId="77777777" w:rsidR="002A0225" w:rsidRDefault="002A0225" w:rsidP="007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1F84" w14:textId="20D9A8B9" w:rsidR="00306508" w:rsidRDefault="00306508" w:rsidP="00306508">
    <w:pPr>
      <w:jc w:val="both"/>
      <w:rPr>
        <w:rFonts w:ascii="Arial Narrow" w:hAnsi="Arial Narrow"/>
        <w:i/>
        <w:color w:val="002060"/>
        <w:sz w:val="18"/>
        <w:lang w:val="en-GB"/>
      </w:rPr>
    </w:pPr>
    <w:r>
      <w:rPr>
        <w:noProof/>
        <w:lang w:eastAsia="ro-RO"/>
      </w:rPr>
      <mc:AlternateContent>
        <mc:Choice Requires="wps">
          <w:drawing>
            <wp:anchor distT="0" distB="0" distL="114300" distR="114300" simplePos="0" relativeHeight="251686912" behindDoc="0" locked="0" layoutInCell="1" allowOverlap="1" wp14:anchorId="592A7DBF" wp14:editId="4013DF1E">
              <wp:simplePos x="0" y="0"/>
              <wp:positionH relativeFrom="column">
                <wp:posOffset>0</wp:posOffset>
              </wp:positionH>
              <wp:positionV relativeFrom="paragraph">
                <wp:posOffset>-69215</wp:posOffset>
              </wp:positionV>
              <wp:extent cx="598170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12DD5C"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" strokecolor="#4f81bd [3204]" strokeweight="2pt">
              <v:shadow on="t" color="black" opacity="24903f" origin=",.5" offset="0,.55556mm"/>
            </v:line>
          </w:pict>
        </mc:Fallback>
      </mc:AlternateContent>
    </w:r>
    <w:r>
      <w:rPr>
        <w:noProof/>
        <w:lang w:eastAsia="ro-RO"/>
      </w:rPr>
      <w:drawing>
        <wp:anchor distT="0" distB="0" distL="114300" distR="114300" simplePos="0" relativeHeight="251683840" behindDoc="1" locked="0" layoutInCell="1" allowOverlap="1" wp14:anchorId="7896A46C" wp14:editId="76D73650">
          <wp:simplePos x="0" y="0"/>
          <wp:positionH relativeFrom="margin">
            <wp:posOffset>106680</wp:posOffset>
          </wp:positionH>
          <wp:positionV relativeFrom="paragraph">
            <wp:posOffset>-58420</wp:posOffset>
          </wp:positionV>
          <wp:extent cx="46482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b_logo_200ani_v1-289x300.png"/>
                  <pic:cNvPicPr/>
                </pic:nvPicPr>
                <pic:blipFill>
                  <a:blip r:embed="rId1">
                    <a:extLst>
                      <a:ext uri="{28A0092B-C50C-407E-A947-70E740481C1C}">
                        <a14:useLocalDpi xmlns:a14="http://schemas.microsoft.com/office/drawing/2010/main" val="0"/>
                      </a:ext>
                    </a:extLst>
                  </a:blip>
                  <a:stretch>
                    <a:fillRect/>
                  </a:stretch>
                </pic:blipFill>
                <pic:spPr>
                  <a:xfrm>
                    <a:off x="0" y="0"/>
                    <a:ext cx="464820" cy="4826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noProof/>
        <w:color w:val="002060"/>
        <w:sz w:val="24"/>
        <w:lang w:eastAsia="ro-RO"/>
      </w:rPr>
      <w:drawing>
        <wp:anchor distT="0" distB="0" distL="114300" distR="114300" simplePos="0" relativeHeight="251677696" behindDoc="1" locked="0" layoutInCell="1" allowOverlap="1" wp14:anchorId="72B780D2" wp14:editId="7B798962">
          <wp:simplePos x="0" y="0"/>
          <wp:positionH relativeFrom="column">
            <wp:posOffset>723900</wp:posOffset>
          </wp:positionH>
          <wp:positionV relativeFrom="paragraph">
            <wp:posOffset>-17145</wp:posOffset>
          </wp:positionV>
          <wp:extent cx="495300" cy="42291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F_EC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5300" cy="422910"/>
                  </a:xfrm>
                  <a:prstGeom prst="rect">
                    <a:avLst/>
                  </a:prstGeom>
                </pic:spPr>
              </pic:pic>
            </a:graphicData>
          </a:graphic>
          <wp14:sizeRelH relativeFrom="page">
            <wp14:pctWidth>0</wp14:pctWidth>
          </wp14:sizeRelH>
          <wp14:sizeRelV relativeFrom="page">
            <wp14:pctHeight>0</wp14:pctHeight>
          </wp14:sizeRelV>
        </wp:anchor>
      </w:drawing>
    </w:r>
    <w:r w:rsidRPr="008F7FF2">
      <w:rPr>
        <w:noProof/>
        <w:lang w:eastAsia="ro-RO"/>
      </w:rPr>
      <w:drawing>
        <wp:anchor distT="0" distB="0" distL="114300" distR="114300" simplePos="0" relativeHeight="251670528" behindDoc="1" locked="0" layoutInCell="1" allowOverlap="1" wp14:anchorId="0A99769C" wp14:editId="1F70361C">
          <wp:simplePos x="0" y="0"/>
          <wp:positionH relativeFrom="column">
            <wp:posOffset>1440180</wp:posOffset>
          </wp:positionH>
          <wp:positionV relativeFrom="paragraph">
            <wp:posOffset>78740</wp:posOffset>
          </wp:positionV>
          <wp:extent cx="863600" cy="295275"/>
          <wp:effectExtent l="0" t="0" r="0" b="9525"/>
          <wp:wrapNone/>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295275"/>
                  </a:xfrm>
                  <a:prstGeom prst="rect">
                    <a:avLst/>
                  </a:prstGeom>
                  <a:noFill/>
                </pic:spPr>
              </pic:pic>
            </a:graphicData>
          </a:graphic>
        </wp:anchor>
      </w:drawing>
    </w:r>
    <w:r w:rsidRPr="008F7FF2">
      <w:rPr>
        <w:noProof/>
        <w:lang w:eastAsia="ro-RO"/>
      </w:rPr>
      <w:drawing>
        <wp:anchor distT="0" distB="0" distL="114300" distR="114300" simplePos="0" relativeHeight="251672576" behindDoc="1" locked="0" layoutInCell="1" allowOverlap="1" wp14:anchorId="371A1C4C" wp14:editId="7A65819B">
          <wp:simplePos x="0" y="0"/>
          <wp:positionH relativeFrom="column">
            <wp:posOffset>2545080</wp:posOffset>
          </wp:positionH>
          <wp:positionV relativeFrom="paragraph">
            <wp:posOffset>-5080</wp:posOffset>
          </wp:positionV>
          <wp:extent cx="635000" cy="421640"/>
          <wp:effectExtent l="0" t="0" r="0" b="0"/>
          <wp:wrapNone/>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0" cy="421640"/>
                  </a:xfrm>
                  <a:prstGeom prst="rect">
                    <a:avLst/>
                  </a:prstGeom>
                  <a:noFill/>
                </pic:spPr>
              </pic:pic>
            </a:graphicData>
          </a:graphic>
          <wp14:sizeRelV relativeFrom="margin">
            <wp14:pctHeight>0</wp14:pctHeight>
          </wp14:sizeRelV>
        </wp:anchor>
      </w:drawing>
    </w:r>
    <w:r>
      <w:rPr>
        <w:rFonts w:ascii="Arial Narrow" w:hAnsi="Arial Narrow" w:cs="Arial"/>
        <w:noProof/>
        <w:color w:val="002060"/>
        <w:sz w:val="24"/>
        <w:lang w:eastAsia="ro-RO"/>
      </w:rPr>
      <w:drawing>
        <wp:anchor distT="0" distB="0" distL="114300" distR="114300" simplePos="0" relativeHeight="251681792" behindDoc="1" locked="0" layoutInCell="1" allowOverlap="1" wp14:anchorId="2AF386CE" wp14:editId="6CAE98CB">
          <wp:simplePos x="0" y="0"/>
          <wp:positionH relativeFrom="column">
            <wp:posOffset>3459480</wp:posOffset>
          </wp:positionH>
          <wp:positionV relativeFrom="paragraph">
            <wp:posOffset>99695</wp:posOffset>
          </wp:positionV>
          <wp:extent cx="1075055" cy="16700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TUKE_a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055" cy="167005"/>
                  </a:xfrm>
                  <a:prstGeom prst="rect">
                    <a:avLst/>
                  </a:prstGeom>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79744" behindDoc="1" locked="0" layoutInCell="1" allowOverlap="1" wp14:anchorId="7D706E90" wp14:editId="1F63CA87">
          <wp:simplePos x="0" y="0"/>
          <wp:positionH relativeFrom="column">
            <wp:posOffset>4732655</wp:posOffset>
          </wp:positionH>
          <wp:positionV relativeFrom="paragraph">
            <wp:posOffset>-61595</wp:posOffset>
          </wp:positionV>
          <wp:extent cx="1000125" cy="38925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S_podstaw_12g_ang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389255"/>
                  </a:xfrm>
                  <a:prstGeom prst="rect">
                    <a:avLst/>
                  </a:prstGeom>
                </pic:spPr>
              </pic:pic>
            </a:graphicData>
          </a:graphic>
          <wp14:sizeRelH relativeFrom="page">
            <wp14:pctWidth>0</wp14:pctWidth>
          </wp14:sizeRelH>
          <wp14:sizeRelV relativeFrom="page">
            <wp14:pctHeight>0</wp14:pctHeight>
          </wp14:sizeRelV>
        </wp:anchor>
      </w:drawing>
    </w:r>
  </w:p>
  <w:p w14:paraId="72871FE6" w14:textId="6C2FB1CF" w:rsidR="00306508" w:rsidRDefault="00306508" w:rsidP="00306508">
    <w:pPr>
      <w:jc w:val="both"/>
      <w:rPr>
        <w:rFonts w:ascii="Arial Narrow" w:hAnsi="Arial Narrow"/>
        <w:i/>
        <w:color w:val="002060"/>
        <w:sz w:val="18"/>
        <w:lang w:val="en-GB"/>
      </w:rPr>
    </w:pPr>
  </w:p>
  <w:p w14:paraId="562934EE" w14:textId="77EB02D8" w:rsidR="00306508" w:rsidRDefault="00306508" w:rsidP="00306508">
    <w:pPr>
      <w:jc w:val="both"/>
      <w:rPr>
        <w:rFonts w:ascii="Arial Narrow" w:hAnsi="Arial Narrow"/>
        <w:i/>
        <w:color w:val="002060"/>
        <w:sz w:val="18"/>
        <w:lang w:val="en-GB"/>
      </w:rPr>
    </w:pPr>
    <w:r w:rsidRPr="008F7FF2">
      <w:rPr>
        <w:noProof/>
        <w:lang w:eastAsia="ro-RO"/>
      </w:rPr>
      <mc:AlternateContent>
        <mc:Choice Requires="wps">
          <w:drawing>
            <wp:anchor distT="0" distB="0" distL="114300" distR="114300" simplePos="0" relativeHeight="251674624" behindDoc="0" locked="0" layoutInCell="1" allowOverlap="1" wp14:anchorId="1ED33526" wp14:editId="033A4E35">
              <wp:simplePos x="0" y="0"/>
              <wp:positionH relativeFrom="margin">
                <wp:align>left</wp:align>
              </wp:positionH>
              <wp:positionV relativeFrom="paragraph">
                <wp:posOffset>1200785</wp:posOffset>
              </wp:positionV>
              <wp:extent cx="5732780" cy="0"/>
              <wp:effectExtent l="0" t="0" r="0" b="0"/>
              <wp:wrapNone/>
              <wp:docPr id="17" name="Straight Connector 16"/>
              <wp:cNvGraphicFramePr/>
              <a:graphic xmlns:a="http://schemas.openxmlformats.org/drawingml/2006/main">
                <a:graphicData uri="http://schemas.microsoft.com/office/word/2010/wordprocessingShape">
                  <wps:wsp>
                    <wps:cNvCnPr/>
                    <wps:spPr>
                      <a:xfrm>
                        <a:off x="0" y="0"/>
                        <a:ext cx="5732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EBD5C" id="Straight Connector 16"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4.55pt" to="451.4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" strokecolor="#4579b8 [3044]">
              <w10:wrap anchorx="margin"/>
            </v:line>
          </w:pict>
        </mc:Fallback>
      </mc:AlternateContent>
    </w:r>
  </w:p>
  <w:p w14:paraId="1AB74CB6" w14:textId="41408D1B" w:rsidR="00306508" w:rsidRPr="007F2502" w:rsidRDefault="00306508" w:rsidP="00306508">
    <w:pPr>
      <w:jc w:val="both"/>
      <w:rPr>
        <w:rFonts w:ascii="Arial Narrow" w:hAnsi="Arial Narrow"/>
        <w:i/>
        <w:color w:val="FF0000"/>
        <w:sz w:val="20"/>
        <w:lang w:val="en-GB"/>
      </w:rPr>
    </w:pPr>
    <w:r w:rsidRPr="007F2502">
      <w:rPr>
        <w:rFonts w:ascii="Arial Narrow" w:hAnsi="Arial Narrow"/>
        <w:i/>
        <w:color w:val="002060"/>
        <w:sz w:val="18"/>
        <w:lang w:val="en-GB"/>
      </w:rPr>
      <w:t>"Material produced with the financial support of the European Commission. authors, and the National Agency and the European Commission are not responsible for how the content of the information will be used "</w:t>
    </w:r>
  </w:p>
  <w:p w14:paraId="49AC35C8" w14:textId="68894F5F" w:rsidR="0067293F" w:rsidRDefault="0067293F" w:rsidP="004A5A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E8A0" w14:textId="77777777" w:rsidR="002A0225" w:rsidRDefault="002A0225" w:rsidP="007615AE">
      <w:r>
        <w:separator/>
      </w:r>
    </w:p>
  </w:footnote>
  <w:footnote w:type="continuationSeparator" w:id="0">
    <w:p w14:paraId="45974878" w14:textId="77777777" w:rsidR="002A0225" w:rsidRDefault="002A0225" w:rsidP="0076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2BBB" w14:textId="27757C4A" w:rsidR="0067293F" w:rsidRDefault="0067293F" w:rsidP="0067293F">
    <w:pPr>
      <w:pStyle w:val="Header"/>
    </w:pPr>
  </w:p>
  <w:p w14:paraId="20606D64" w14:textId="612DDA07" w:rsidR="00FF17A0" w:rsidRDefault="00306508" w:rsidP="001F3656">
    <w:pPr>
      <w:pStyle w:val="Header"/>
      <w:jc w:val="center"/>
      <w:rPr>
        <w:noProof/>
        <w:sz w:val="16"/>
        <w:lang w:val="en-GB" w:eastAsia="en-GB"/>
      </w:rPr>
    </w:pPr>
    <w:r>
      <w:rPr>
        <w:rFonts w:ascii="Arial Narrow" w:hAnsi="Arial Narrow"/>
        <w:b/>
        <w:noProof/>
        <w:color w:val="C00000"/>
        <w:sz w:val="16"/>
        <w:lang w:val="pl-PL" w:eastAsia="pl-PL"/>
      </w:rPr>
      <w:drawing>
        <wp:anchor distT="0" distB="0" distL="114300" distR="114300" simplePos="0" relativeHeight="251685888" behindDoc="1" locked="0" layoutInCell="1" allowOverlap="1" wp14:anchorId="22181A0E" wp14:editId="371232C2">
          <wp:simplePos x="0" y="0"/>
          <wp:positionH relativeFrom="margin">
            <wp:align>left</wp:align>
          </wp:positionH>
          <wp:positionV relativeFrom="paragraph">
            <wp:posOffset>363220</wp:posOffset>
          </wp:positionV>
          <wp:extent cx="1710690" cy="488315"/>
          <wp:effectExtent l="0" t="0" r="381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vect_pos_[cmyk]_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488315"/>
                  </a:xfrm>
                  <a:prstGeom prst="rect">
                    <a:avLst/>
                  </a:prstGeom>
                </pic:spPr>
              </pic:pic>
            </a:graphicData>
          </a:graphic>
          <wp14:sizeRelH relativeFrom="page">
            <wp14:pctWidth>0</wp14:pctWidth>
          </wp14:sizeRelH>
          <wp14:sizeRelV relativeFrom="page">
            <wp14:pctHeight>0</wp14:pctHeight>
          </wp14:sizeRelV>
        </wp:anchor>
      </w:drawing>
    </w:r>
  </w:p>
  <w:p w14:paraId="2E51619B" w14:textId="77777777" w:rsidR="00FF17A0" w:rsidRDefault="00D92396" w:rsidP="001F3656">
    <w:pPr>
      <w:pStyle w:val="Header"/>
      <w:jc w:val="center"/>
      <w:rPr>
        <w:noProof/>
        <w:sz w:val="16"/>
        <w:lang w:val="en-GB" w:eastAsia="en-GB"/>
      </w:rPr>
    </w:pPr>
    <w:r>
      <w:rPr>
        <w:noProof/>
        <w:sz w:val="16"/>
        <w:lang w:eastAsia="ro-RO"/>
      </w:rPr>
      <w:drawing>
        <wp:anchor distT="0" distB="0" distL="114300" distR="114300" simplePos="0" relativeHeight="251675648" behindDoc="0" locked="0" layoutInCell="1" allowOverlap="1" wp14:anchorId="72CC0F93" wp14:editId="197E81E0">
          <wp:simplePos x="0" y="0"/>
          <wp:positionH relativeFrom="column">
            <wp:posOffset>4460875</wp:posOffset>
          </wp:positionH>
          <wp:positionV relativeFrom="paragraph">
            <wp:posOffset>107950</wp:posOffset>
          </wp:positionV>
          <wp:extent cx="1952625" cy="629285"/>
          <wp:effectExtent l="0" t="0" r="952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InoLearn4BEEs-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625" cy="629285"/>
                  </a:xfrm>
                  <a:prstGeom prst="rect">
                    <a:avLst/>
                  </a:prstGeom>
                </pic:spPr>
              </pic:pic>
            </a:graphicData>
          </a:graphic>
          <wp14:sizeRelH relativeFrom="page">
            <wp14:pctWidth>0</wp14:pctWidth>
          </wp14:sizeRelH>
          <wp14:sizeRelV relativeFrom="page">
            <wp14:pctHeight>0</wp14:pctHeight>
          </wp14:sizeRelV>
        </wp:anchor>
      </w:drawing>
    </w:r>
  </w:p>
  <w:p w14:paraId="031A4DB4" w14:textId="3413FFB0" w:rsidR="00D92396" w:rsidRDefault="001F3656" w:rsidP="001F3656">
    <w:pPr>
      <w:pStyle w:val="Header"/>
      <w:jc w:val="center"/>
      <w:rPr>
        <w:noProof/>
        <w:sz w:val="16"/>
        <w:lang w:val="en-GB" w:eastAsia="en-GB"/>
      </w:rPr>
    </w:pPr>
    <w:r w:rsidRPr="001F3656">
      <w:rPr>
        <w:noProof/>
        <w:sz w:val="16"/>
        <w:lang w:val="en-GB" w:eastAsia="en-GB"/>
      </w:rPr>
      <w:t xml:space="preserve">Program ERASMUS+ 2014 – 2020Key Action 2 (KA2): </w:t>
    </w:r>
  </w:p>
  <w:p w14:paraId="2323B66D" w14:textId="77777777" w:rsidR="001F3656" w:rsidRPr="001F3656" w:rsidRDefault="001F3656" w:rsidP="001F3656">
    <w:pPr>
      <w:pStyle w:val="Header"/>
      <w:jc w:val="center"/>
      <w:rPr>
        <w:noProof/>
        <w:sz w:val="16"/>
        <w:lang w:val="en-GB" w:eastAsia="en-GB"/>
      </w:rPr>
    </w:pPr>
    <w:r w:rsidRPr="001F3656">
      <w:rPr>
        <w:noProof/>
        <w:sz w:val="16"/>
        <w:lang w:val="en-GB" w:eastAsia="en-GB"/>
      </w:rPr>
      <w:t>Cooperation for innovation and the exchange of good practices</w:t>
    </w:r>
  </w:p>
  <w:p w14:paraId="2C1A4ABE" w14:textId="77777777" w:rsidR="00D92396" w:rsidRDefault="001F3656" w:rsidP="001F3656">
    <w:pPr>
      <w:pStyle w:val="Header"/>
      <w:jc w:val="center"/>
      <w:rPr>
        <w:noProof/>
        <w:sz w:val="16"/>
        <w:lang w:val="en-GB" w:eastAsia="en-GB"/>
      </w:rPr>
    </w:pPr>
    <w:r w:rsidRPr="001F3656">
      <w:rPr>
        <w:noProof/>
        <w:sz w:val="16"/>
        <w:lang w:val="en-GB" w:eastAsia="en-GB"/>
      </w:rPr>
      <w:t xml:space="preserve">Key Action 203 (KA203): </w:t>
    </w:r>
  </w:p>
  <w:p w14:paraId="07B22F06" w14:textId="77777777" w:rsidR="001F3656" w:rsidRPr="001F3656" w:rsidRDefault="001F3656" w:rsidP="001F3656">
    <w:pPr>
      <w:pStyle w:val="Header"/>
      <w:jc w:val="center"/>
      <w:rPr>
        <w:noProof/>
        <w:sz w:val="16"/>
        <w:lang w:val="en-GB" w:eastAsia="en-GB"/>
      </w:rPr>
    </w:pPr>
    <w:r w:rsidRPr="001F3656">
      <w:rPr>
        <w:noProof/>
        <w:sz w:val="16"/>
        <w:lang w:val="en-GB" w:eastAsia="en-GB"/>
      </w:rPr>
      <w:t>Strategic Partnership for higher education</w:t>
    </w:r>
  </w:p>
  <w:p w14:paraId="59C29E0B" w14:textId="77777777" w:rsidR="001F3656" w:rsidRDefault="001F3656" w:rsidP="001F3656">
    <w:pPr>
      <w:pStyle w:val="Header"/>
      <w:jc w:val="center"/>
      <w:rPr>
        <w:noProof/>
        <w:sz w:val="16"/>
        <w:lang w:val="en-GB" w:eastAsia="en-GB"/>
      </w:rPr>
    </w:pPr>
  </w:p>
  <w:p w14:paraId="1A35F3ED" w14:textId="77777777" w:rsidR="001F3656" w:rsidRPr="001F3656" w:rsidRDefault="001F3656" w:rsidP="001F3656">
    <w:pPr>
      <w:pStyle w:val="Header"/>
      <w:jc w:val="center"/>
      <w:rPr>
        <w:noProof/>
        <w:sz w:val="16"/>
        <w:lang w:val="en-GB" w:eastAsia="en-GB"/>
      </w:rPr>
    </w:pPr>
  </w:p>
  <w:p w14:paraId="22DB7C1A" w14:textId="77777777" w:rsidR="001F3656" w:rsidRPr="001F3656" w:rsidRDefault="001F3656" w:rsidP="001F3656">
    <w:pPr>
      <w:pStyle w:val="Header"/>
      <w:jc w:val="center"/>
      <w:rPr>
        <w:noProof/>
        <w:sz w:val="16"/>
        <w:lang w:val="en-GB" w:eastAsia="en-GB"/>
      </w:rPr>
    </w:pPr>
    <w:r w:rsidRPr="001F3656">
      <w:rPr>
        <w:noProof/>
        <w:sz w:val="16"/>
        <w:lang w:val="en-GB" w:eastAsia="en-GB"/>
      </w:rPr>
      <w:t>Project Title: Innovative Student-Centred Learning (SCL) Practices fueled with ITC-tools and university – industry cooperation towards reinforcement of Business  &amp; Engineering Entrepreneurships  education – ”InoLearn 4 BEEs”</w:t>
    </w:r>
  </w:p>
  <w:p w14:paraId="5934C357" w14:textId="77777777" w:rsidR="0067293F" w:rsidRPr="001F3656" w:rsidRDefault="001F3656" w:rsidP="001F3656">
    <w:pPr>
      <w:pStyle w:val="Header"/>
      <w:jc w:val="center"/>
      <w:rPr>
        <w:sz w:val="16"/>
      </w:rPr>
    </w:pPr>
    <w:r w:rsidRPr="001F3656">
      <w:rPr>
        <w:noProof/>
        <w:sz w:val="16"/>
        <w:lang w:val="en-GB" w:eastAsia="en-GB"/>
      </w:rPr>
      <w:t>Grant Agreement: 2017-1-RO01-KA203-037145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66751"/>
    <w:multiLevelType w:val="hybridMultilevel"/>
    <w:tmpl w:val="CB0ACF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DB932A2"/>
    <w:multiLevelType w:val="hybridMultilevel"/>
    <w:tmpl w:val="4EBE27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zMDQzMzY1NTEwNrJU0lEKTi0uzszPAykwNK4FAIcuywEtAAAA"/>
  </w:docVars>
  <w:rsids>
    <w:rsidRoot w:val="006E3EF8"/>
    <w:rsid w:val="00001628"/>
    <w:rsid w:val="000205AF"/>
    <w:rsid w:val="00094618"/>
    <w:rsid w:val="000B4664"/>
    <w:rsid w:val="000B5649"/>
    <w:rsid w:val="000C009B"/>
    <w:rsid w:val="000C25F1"/>
    <w:rsid w:val="000C37D5"/>
    <w:rsid w:val="000C49A8"/>
    <w:rsid w:val="000C7385"/>
    <w:rsid w:val="000D13FA"/>
    <w:rsid w:val="000E1CCA"/>
    <w:rsid w:val="000F0211"/>
    <w:rsid w:val="000F1686"/>
    <w:rsid w:val="000F7555"/>
    <w:rsid w:val="001259B4"/>
    <w:rsid w:val="0017441B"/>
    <w:rsid w:val="001A396B"/>
    <w:rsid w:val="001B3832"/>
    <w:rsid w:val="001D178F"/>
    <w:rsid w:val="001F3656"/>
    <w:rsid w:val="001F7EE3"/>
    <w:rsid w:val="00215F68"/>
    <w:rsid w:val="0022194D"/>
    <w:rsid w:val="00232048"/>
    <w:rsid w:val="00250409"/>
    <w:rsid w:val="00251CE0"/>
    <w:rsid w:val="0026258C"/>
    <w:rsid w:val="00267329"/>
    <w:rsid w:val="002766AC"/>
    <w:rsid w:val="00284E34"/>
    <w:rsid w:val="00296DEE"/>
    <w:rsid w:val="002A0225"/>
    <w:rsid w:val="002B7ED0"/>
    <w:rsid w:val="002C76F0"/>
    <w:rsid w:val="002D5B8D"/>
    <w:rsid w:val="002E0378"/>
    <w:rsid w:val="002F0698"/>
    <w:rsid w:val="00306508"/>
    <w:rsid w:val="00310498"/>
    <w:rsid w:val="00342294"/>
    <w:rsid w:val="003452E8"/>
    <w:rsid w:val="00346E48"/>
    <w:rsid w:val="0036314F"/>
    <w:rsid w:val="00363731"/>
    <w:rsid w:val="00375F2E"/>
    <w:rsid w:val="003A2973"/>
    <w:rsid w:val="00403263"/>
    <w:rsid w:val="00407D37"/>
    <w:rsid w:val="00443419"/>
    <w:rsid w:val="00443CA6"/>
    <w:rsid w:val="00445CB3"/>
    <w:rsid w:val="004A2B52"/>
    <w:rsid w:val="004A33A5"/>
    <w:rsid w:val="004A3BDA"/>
    <w:rsid w:val="004A5AE8"/>
    <w:rsid w:val="004C36AD"/>
    <w:rsid w:val="004C7008"/>
    <w:rsid w:val="004D3258"/>
    <w:rsid w:val="004D6103"/>
    <w:rsid w:val="004D6741"/>
    <w:rsid w:val="004D7860"/>
    <w:rsid w:val="0053726D"/>
    <w:rsid w:val="00565D31"/>
    <w:rsid w:val="0056699E"/>
    <w:rsid w:val="00584469"/>
    <w:rsid w:val="00592879"/>
    <w:rsid w:val="005A70C0"/>
    <w:rsid w:val="005C29CA"/>
    <w:rsid w:val="005C2C85"/>
    <w:rsid w:val="005D1826"/>
    <w:rsid w:val="005F4A59"/>
    <w:rsid w:val="00601784"/>
    <w:rsid w:val="0060211A"/>
    <w:rsid w:val="00612E7A"/>
    <w:rsid w:val="00613D76"/>
    <w:rsid w:val="00620F60"/>
    <w:rsid w:val="00625F76"/>
    <w:rsid w:val="006310A7"/>
    <w:rsid w:val="00632AF7"/>
    <w:rsid w:val="0063485E"/>
    <w:rsid w:val="006412D8"/>
    <w:rsid w:val="00653970"/>
    <w:rsid w:val="00657A70"/>
    <w:rsid w:val="0067293F"/>
    <w:rsid w:val="00683EEC"/>
    <w:rsid w:val="006908BD"/>
    <w:rsid w:val="006A61F6"/>
    <w:rsid w:val="006C4164"/>
    <w:rsid w:val="006E3EF8"/>
    <w:rsid w:val="006F254B"/>
    <w:rsid w:val="00701B1E"/>
    <w:rsid w:val="007504DD"/>
    <w:rsid w:val="007615AE"/>
    <w:rsid w:val="007A72E7"/>
    <w:rsid w:val="007C4358"/>
    <w:rsid w:val="007C6A01"/>
    <w:rsid w:val="007D31FE"/>
    <w:rsid w:val="007E1AC7"/>
    <w:rsid w:val="007F2502"/>
    <w:rsid w:val="007F51BA"/>
    <w:rsid w:val="007F74CA"/>
    <w:rsid w:val="00815244"/>
    <w:rsid w:val="00816621"/>
    <w:rsid w:val="008178AF"/>
    <w:rsid w:val="00840D07"/>
    <w:rsid w:val="00870146"/>
    <w:rsid w:val="00873D7A"/>
    <w:rsid w:val="00877269"/>
    <w:rsid w:val="00880B9D"/>
    <w:rsid w:val="0088795E"/>
    <w:rsid w:val="008A3F3D"/>
    <w:rsid w:val="008D744F"/>
    <w:rsid w:val="008F54F4"/>
    <w:rsid w:val="008F7C9B"/>
    <w:rsid w:val="00944C61"/>
    <w:rsid w:val="00960501"/>
    <w:rsid w:val="00960A47"/>
    <w:rsid w:val="00996D95"/>
    <w:rsid w:val="009B1F89"/>
    <w:rsid w:val="009B43A0"/>
    <w:rsid w:val="009C5A09"/>
    <w:rsid w:val="009C77B4"/>
    <w:rsid w:val="009D352D"/>
    <w:rsid w:val="009E50A8"/>
    <w:rsid w:val="009F2538"/>
    <w:rsid w:val="00A13D4C"/>
    <w:rsid w:val="00A1464A"/>
    <w:rsid w:val="00A308D9"/>
    <w:rsid w:val="00A44048"/>
    <w:rsid w:val="00A61514"/>
    <w:rsid w:val="00A63A8C"/>
    <w:rsid w:val="00A65C9E"/>
    <w:rsid w:val="00A660D4"/>
    <w:rsid w:val="00A72A16"/>
    <w:rsid w:val="00AA687F"/>
    <w:rsid w:val="00AB2C94"/>
    <w:rsid w:val="00AD193E"/>
    <w:rsid w:val="00AE2055"/>
    <w:rsid w:val="00AF1865"/>
    <w:rsid w:val="00B2486B"/>
    <w:rsid w:val="00B35302"/>
    <w:rsid w:val="00B356D2"/>
    <w:rsid w:val="00B35F88"/>
    <w:rsid w:val="00B37597"/>
    <w:rsid w:val="00B55C3D"/>
    <w:rsid w:val="00B76725"/>
    <w:rsid w:val="00BA01FD"/>
    <w:rsid w:val="00BA35C1"/>
    <w:rsid w:val="00BA44A3"/>
    <w:rsid w:val="00BC5D72"/>
    <w:rsid w:val="00BD057F"/>
    <w:rsid w:val="00BD4E44"/>
    <w:rsid w:val="00BD6124"/>
    <w:rsid w:val="00BE733E"/>
    <w:rsid w:val="00C05D9D"/>
    <w:rsid w:val="00C07BD6"/>
    <w:rsid w:val="00C55CA3"/>
    <w:rsid w:val="00C75780"/>
    <w:rsid w:val="00C858CB"/>
    <w:rsid w:val="00CB7BEA"/>
    <w:rsid w:val="00CC08D4"/>
    <w:rsid w:val="00CD7439"/>
    <w:rsid w:val="00D21F30"/>
    <w:rsid w:val="00D331A1"/>
    <w:rsid w:val="00D617F3"/>
    <w:rsid w:val="00D662F8"/>
    <w:rsid w:val="00D739AF"/>
    <w:rsid w:val="00D92396"/>
    <w:rsid w:val="00D93E19"/>
    <w:rsid w:val="00DA32F5"/>
    <w:rsid w:val="00DA33B3"/>
    <w:rsid w:val="00DB1844"/>
    <w:rsid w:val="00DB7CA7"/>
    <w:rsid w:val="00DE4C50"/>
    <w:rsid w:val="00DF2094"/>
    <w:rsid w:val="00DF408D"/>
    <w:rsid w:val="00DF41E7"/>
    <w:rsid w:val="00E002A2"/>
    <w:rsid w:val="00E21EC9"/>
    <w:rsid w:val="00E23B84"/>
    <w:rsid w:val="00E30928"/>
    <w:rsid w:val="00E44A0B"/>
    <w:rsid w:val="00E72F83"/>
    <w:rsid w:val="00E80772"/>
    <w:rsid w:val="00E970D8"/>
    <w:rsid w:val="00EA6AE4"/>
    <w:rsid w:val="00EB044D"/>
    <w:rsid w:val="00EB3B3B"/>
    <w:rsid w:val="00EB3CB7"/>
    <w:rsid w:val="00EC525B"/>
    <w:rsid w:val="00EF3D90"/>
    <w:rsid w:val="00F020CE"/>
    <w:rsid w:val="00F033FA"/>
    <w:rsid w:val="00F10E9F"/>
    <w:rsid w:val="00F164D6"/>
    <w:rsid w:val="00F176C8"/>
    <w:rsid w:val="00F17794"/>
    <w:rsid w:val="00F708D9"/>
    <w:rsid w:val="00F8484E"/>
    <w:rsid w:val="00F92295"/>
    <w:rsid w:val="00F94502"/>
    <w:rsid w:val="00F960D0"/>
    <w:rsid w:val="00F97C72"/>
    <w:rsid w:val="00FA5DC5"/>
    <w:rsid w:val="00FD04CA"/>
    <w:rsid w:val="00FE5CC5"/>
    <w:rsid w:val="00FF17A0"/>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C6E4"/>
  <w15:docId w15:val="{98E3D1E5-9519-44E5-BB8B-6093B8A0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D4"/>
    <w:pPr>
      <w:spacing w:after="0" w:line="240" w:lineRule="auto"/>
    </w:pPr>
    <w:rPr>
      <w:rFonts w:ascii="Arial" w:eastAsia="Times New Roman" w:hAnsi="Arial" w:cs="Times New Roman"/>
      <w:sz w:val="28"/>
      <w:szCs w:val="24"/>
      <w:lang w:val="ro-RO"/>
    </w:rPr>
  </w:style>
  <w:style w:type="paragraph" w:styleId="Heading1">
    <w:name w:val="heading 1"/>
    <w:basedOn w:val="Normal"/>
    <w:link w:val="Heading1Char"/>
    <w:uiPriority w:val="9"/>
    <w:qFormat/>
    <w:rsid w:val="00944C61"/>
    <w:pPr>
      <w:spacing w:before="100" w:beforeAutospacing="1" w:after="100" w:afterAutospacing="1"/>
      <w:outlineLvl w:val="0"/>
    </w:pPr>
    <w:rPr>
      <w:rFonts w:ascii="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5AE"/>
    <w:pPr>
      <w:tabs>
        <w:tab w:val="center" w:pos="4536"/>
        <w:tab w:val="right" w:pos="9072"/>
      </w:tabs>
    </w:pPr>
  </w:style>
  <w:style w:type="character" w:customStyle="1" w:styleId="HeaderChar">
    <w:name w:val="Header Char"/>
    <w:basedOn w:val="DefaultParagraphFont"/>
    <w:link w:val="Header"/>
    <w:uiPriority w:val="99"/>
    <w:rsid w:val="007615AE"/>
    <w:rPr>
      <w:lang w:val="ro-RO"/>
    </w:rPr>
  </w:style>
  <w:style w:type="paragraph" w:styleId="Footer">
    <w:name w:val="footer"/>
    <w:basedOn w:val="Normal"/>
    <w:link w:val="FooterChar"/>
    <w:uiPriority w:val="99"/>
    <w:unhideWhenUsed/>
    <w:rsid w:val="007615AE"/>
    <w:pPr>
      <w:tabs>
        <w:tab w:val="center" w:pos="4536"/>
        <w:tab w:val="right" w:pos="9072"/>
      </w:tabs>
    </w:pPr>
  </w:style>
  <w:style w:type="character" w:customStyle="1" w:styleId="FooterChar">
    <w:name w:val="Footer Char"/>
    <w:basedOn w:val="DefaultParagraphFont"/>
    <w:link w:val="Footer"/>
    <w:uiPriority w:val="99"/>
    <w:rsid w:val="007615AE"/>
    <w:rPr>
      <w:lang w:val="ro-RO"/>
    </w:rPr>
  </w:style>
  <w:style w:type="character" w:customStyle="1" w:styleId="Heading1Char">
    <w:name w:val="Heading 1 Char"/>
    <w:basedOn w:val="DefaultParagraphFont"/>
    <w:link w:val="Heading1"/>
    <w:uiPriority w:val="9"/>
    <w:rsid w:val="00944C61"/>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67293F"/>
    <w:rPr>
      <w:rFonts w:ascii="Tahoma" w:hAnsi="Tahoma" w:cs="Tahoma"/>
      <w:sz w:val="16"/>
      <w:szCs w:val="16"/>
    </w:rPr>
  </w:style>
  <w:style w:type="character" w:customStyle="1" w:styleId="BalloonTextChar">
    <w:name w:val="Balloon Text Char"/>
    <w:basedOn w:val="DefaultParagraphFont"/>
    <w:link w:val="BalloonText"/>
    <w:uiPriority w:val="99"/>
    <w:semiHidden/>
    <w:rsid w:val="0067293F"/>
    <w:rPr>
      <w:rFonts w:ascii="Tahoma" w:hAnsi="Tahoma" w:cs="Tahoma"/>
      <w:sz w:val="16"/>
      <w:szCs w:val="16"/>
      <w:lang w:val="ro-RO"/>
    </w:rPr>
  </w:style>
  <w:style w:type="paragraph" w:styleId="NormalWeb">
    <w:name w:val="Normal (Web)"/>
    <w:basedOn w:val="Normal"/>
    <w:uiPriority w:val="99"/>
    <w:semiHidden/>
    <w:unhideWhenUsed/>
    <w:rsid w:val="0067293F"/>
    <w:pPr>
      <w:spacing w:before="100" w:beforeAutospacing="1" w:after="100" w:afterAutospacing="1"/>
    </w:pPr>
    <w:rPr>
      <w:rFonts w:ascii="Times New Roman" w:eastAsiaTheme="minorEastAsia" w:hAnsi="Times New Roman"/>
      <w:sz w:val="24"/>
      <w:lang w:eastAsia="ro-RO"/>
    </w:rPr>
  </w:style>
  <w:style w:type="paragraph" w:styleId="ListParagraph">
    <w:name w:val="List Paragraph"/>
    <w:basedOn w:val="Normal"/>
    <w:link w:val="ListParagraphChar"/>
    <w:uiPriority w:val="34"/>
    <w:qFormat/>
    <w:rsid w:val="00A660D4"/>
    <w:pPr>
      <w:ind w:left="708"/>
    </w:pPr>
    <w:rPr>
      <w:rFonts w:ascii="Times New Roman" w:hAnsi="Times New Roman"/>
      <w:sz w:val="24"/>
      <w:lang w:val="en-IE"/>
    </w:rPr>
  </w:style>
  <w:style w:type="character" w:styleId="Hyperlink">
    <w:name w:val="Hyperlink"/>
    <w:uiPriority w:val="99"/>
    <w:unhideWhenUsed/>
    <w:rsid w:val="00A660D4"/>
    <w:rPr>
      <w:color w:val="0000FF"/>
      <w:u w:val="single"/>
    </w:rPr>
  </w:style>
  <w:style w:type="character" w:customStyle="1" w:styleId="ListParagraphChar">
    <w:name w:val="List Paragraph Char"/>
    <w:link w:val="ListParagraph"/>
    <w:uiPriority w:val="34"/>
    <w:rsid w:val="00A660D4"/>
    <w:rPr>
      <w:rFonts w:ascii="Times New Roman" w:eastAsia="Times New Roman" w:hAnsi="Times New Roman" w:cs="Times New Roman"/>
      <w:sz w:val="24"/>
      <w:szCs w:val="24"/>
      <w:lang w:val="en-IE"/>
    </w:rPr>
  </w:style>
  <w:style w:type="character" w:styleId="FollowedHyperlink">
    <w:name w:val="FollowedHyperlink"/>
    <w:basedOn w:val="DefaultParagraphFont"/>
    <w:uiPriority w:val="99"/>
    <w:semiHidden/>
    <w:unhideWhenUsed/>
    <w:rsid w:val="00DF41E7"/>
    <w:rPr>
      <w:color w:val="800080" w:themeColor="followedHyperlink"/>
      <w:u w:val="single"/>
    </w:rPr>
  </w:style>
  <w:style w:type="character" w:customStyle="1" w:styleId="tlid-translation">
    <w:name w:val="tlid-translation"/>
    <w:basedOn w:val="DefaultParagraphFont"/>
    <w:rsid w:val="00443CA6"/>
  </w:style>
  <w:style w:type="character" w:styleId="UnresolvedMention">
    <w:name w:val="Unresolved Mention"/>
    <w:basedOn w:val="DefaultParagraphFont"/>
    <w:uiPriority w:val="99"/>
    <w:semiHidden/>
    <w:unhideWhenUsed/>
    <w:rsid w:val="0065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448">
      <w:bodyDiv w:val="1"/>
      <w:marLeft w:val="0"/>
      <w:marRight w:val="0"/>
      <w:marTop w:val="0"/>
      <w:marBottom w:val="0"/>
      <w:divBdr>
        <w:top w:val="none" w:sz="0" w:space="0" w:color="auto"/>
        <w:left w:val="none" w:sz="0" w:space="0" w:color="auto"/>
        <w:bottom w:val="none" w:sz="0" w:space="0" w:color="auto"/>
        <w:right w:val="none" w:sz="0" w:space="0" w:color="auto"/>
      </w:divBdr>
    </w:div>
    <w:div w:id="212156548">
      <w:bodyDiv w:val="1"/>
      <w:marLeft w:val="0"/>
      <w:marRight w:val="0"/>
      <w:marTop w:val="0"/>
      <w:marBottom w:val="0"/>
      <w:divBdr>
        <w:top w:val="none" w:sz="0" w:space="0" w:color="auto"/>
        <w:left w:val="none" w:sz="0" w:space="0" w:color="auto"/>
        <w:bottom w:val="none" w:sz="0" w:space="0" w:color="auto"/>
        <w:right w:val="none" w:sz="0" w:space="0" w:color="auto"/>
      </w:divBdr>
    </w:div>
    <w:div w:id="542182962">
      <w:bodyDiv w:val="1"/>
      <w:marLeft w:val="0"/>
      <w:marRight w:val="0"/>
      <w:marTop w:val="0"/>
      <w:marBottom w:val="0"/>
      <w:divBdr>
        <w:top w:val="none" w:sz="0" w:space="0" w:color="auto"/>
        <w:left w:val="none" w:sz="0" w:space="0" w:color="auto"/>
        <w:bottom w:val="none" w:sz="0" w:space="0" w:color="auto"/>
        <w:right w:val="none" w:sz="0" w:space="0" w:color="auto"/>
      </w:divBdr>
    </w:div>
    <w:div w:id="1635870822">
      <w:bodyDiv w:val="1"/>
      <w:marLeft w:val="0"/>
      <w:marRight w:val="0"/>
      <w:marTop w:val="0"/>
      <w:marBottom w:val="0"/>
      <w:divBdr>
        <w:top w:val="none" w:sz="0" w:space="0" w:color="auto"/>
        <w:left w:val="none" w:sz="0" w:space="0" w:color="auto"/>
        <w:bottom w:val="none" w:sz="0" w:space="0" w:color="auto"/>
        <w:right w:val="none" w:sz="0" w:space="0" w:color="auto"/>
      </w:divBdr>
      <w:divsChild>
        <w:div w:id="196621238">
          <w:marLeft w:val="0"/>
          <w:marRight w:val="0"/>
          <w:marTop w:val="0"/>
          <w:marBottom w:val="0"/>
          <w:divBdr>
            <w:top w:val="none" w:sz="0" w:space="0" w:color="auto"/>
            <w:left w:val="none" w:sz="0" w:space="0" w:color="auto"/>
            <w:bottom w:val="none" w:sz="0" w:space="0" w:color="auto"/>
            <w:right w:val="none" w:sz="0" w:space="0" w:color="auto"/>
          </w:divBdr>
          <w:divsChild>
            <w:div w:id="91169948">
              <w:marLeft w:val="0"/>
              <w:marRight w:val="0"/>
              <w:marTop w:val="0"/>
              <w:marBottom w:val="0"/>
              <w:divBdr>
                <w:top w:val="none" w:sz="0" w:space="0" w:color="auto"/>
                <w:left w:val="none" w:sz="0" w:space="0" w:color="auto"/>
                <w:bottom w:val="none" w:sz="0" w:space="0" w:color="auto"/>
                <w:right w:val="none" w:sz="0" w:space="0" w:color="auto"/>
              </w:divBdr>
              <w:divsChild>
                <w:div w:id="337779667">
                  <w:marLeft w:val="0"/>
                  <w:marRight w:val="0"/>
                  <w:marTop w:val="0"/>
                  <w:marBottom w:val="0"/>
                  <w:divBdr>
                    <w:top w:val="none" w:sz="0" w:space="0" w:color="auto"/>
                    <w:left w:val="none" w:sz="0" w:space="0" w:color="auto"/>
                    <w:bottom w:val="none" w:sz="0" w:space="0" w:color="auto"/>
                    <w:right w:val="none" w:sz="0" w:space="0" w:color="auto"/>
                  </w:divBdr>
                  <w:divsChild>
                    <w:div w:id="1114523340">
                      <w:marLeft w:val="0"/>
                      <w:marRight w:val="0"/>
                      <w:marTop w:val="0"/>
                      <w:marBottom w:val="0"/>
                      <w:divBdr>
                        <w:top w:val="none" w:sz="0" w:space="0" w:color="auto"/>
                        <w:left w:val="none" w:sz="0" w:space="0" w:color="auto"/>
                        <w:bottom w:val="none" w:sz="0" w:space="0" w:color="auto"/>
                        <w:right w:val="none" w:sz="0" w:space="0" w:color="auto"/>
                      </w:divBdr>
                      <w:divsChild>
                        <w:div w:id="1197545429">
                          <w:marLeft w:val="0"/>
                          <w:marRight w:val="0"/>
                          <w:marTop w:val="0"/>
                          <w:marBottom w:val="0"/>
                          <w:divBdr>
                            <w:top w:val="none" w:sz="0" w:space="0" w:color="auto"/>
                            <w:left w:val="none" w:sz="0" w:space="0" w:color="auto"/>
                            <w:bottom w:val="none" w:sz="0" w:space="0" w:color="auto"/>
                            <w:right w:val="none" w:sz="0" w:space="0" w:color="auto"/>
                          </w:divBdr>
                          <w:divsChild>
                            <w:div w:id="1615748438">
                              <w:marLeft w:val="0"/>
                              <w:marRight w:val="0"/>
                              <w:marTop w:val="0"/>
                              <w:marBottom w:val="0"/>
                              <w:divBdr>
                                <w:top w:val="none" w:sz="0" w:space="0" w:color="auto"/>
                                <w:left w:val="none" w:sz="0" w:space="0" w:color="auto"/>
                                <w:bottom w:val="none" w:sz="0" w:space="0" w:color="auto"/>
                                <w:right w:val="none" w:sz="0" w:space="0" w:color="auto"/>
                              </w:divBdr>
                              <w:divsChild>
                                <w:div w:id="1366523088">
                                  <w:marLeft w:val="0"/>
                                  <w:marRight w:val="0"/>
                                  <w:marTop w:val="0"/>
                                  <w:marBottom w:val="0"/>
                                  <w:divBdr>
                                    <w:top w:val="none" w:sz="0" w:space="0" w:color="auto"/>
                                    <w:left w:val="none" w:sz="0" w:space="0" w:color="auto"/>
                                    <w:bottom w:val="none" w:sz="0" w:space="0" w:color="auto"/>
                                    <w:right w:val="none" w:sz="0" w:space="0" w:color="auto"/>
                                  </w:divBdr>
                                  <w:divsChild>
                                    <w:div w:id="1992512927">
                                      <w:marLeft w:val="0"/>
                                      <w:marRight w:val="0"/>
                                      <w:marTop w:val="0"/>
                                      <w:marBottom w:val="0"/>
                                      <w:divBdr>
                                        <w:top w:val="none" w:sz="0" w:space="0" w:color="auto"/>
                                        <w:left w:val="none" w:sz="0" w:space="0" w:color="auto"/>
                                        <w:bottom w:val="none" w:sz="0" w:space="0" w:color="auto"/>
                                        <w:right w:val="none" w:sz="0" w:space="0" w:color="auto"/>
                                      </w:divBdr>
                                      <w:divsChild>
                                        <w:div w:id="496575660">
                                          <w:marLeft w:val="0"/>
                                          <w:marRight w:val="0"/>
                                          <w:marTop w:val="0"/>
                                          <w:marBottom w:val="0"/>
                                          <w:divBdr>
                                            <w:top w:val="none" w:sz="0" w:space="0" w:color="auto"/>
                                            <w:left w:val="none" w:sz="0" w:space="0" w:color="auto"/>
                                            <w:bottom w:val="none" w:sz="0" w:space="0" w:color="auto"/>
                                            <w:right w:val="none" w:sz="0" w:space="0" w:color="auto"/>
                                          </w:divBdr>
                                          <w:divsChild>
                                            <w:div w:id="723598194">
                                              <w:marLeft w:val="0"/>
                                              <w:marRight w:val="0"/>
                                              <w:marTop w:val="0"/>
                                              <w:marBottom w:val="0"/>
                                              <w:divBdr>
                                                <w:top w:val="none" w:sz="0" w:space="0" w:color="auto"/>
                                                <w:left w:val="none" w:sz="0" w:space="0" w:color="auto"/>
                                                <w:bottom w:val="none" w:sz="0" w:space="0" w:color="auto"/>
                                                <w:right w:val="none" w:sz="0" w:space="0" w:color="auto"/>
                                              </w:divBdr>
                                              <w:divsChild>
                                                <w:div w:id="597449585">
                                                  <w:marLeft w:val="0"/>
                                                  <w:marRight w:val="0"/>
                                                  <w:marTop w:val="0"/>
                                                  <w:marBottom w:val="0"/>
                                                  <w:divBdr>
                                                    <w:top w:val="none" w:sz="0" w:space="0" w:color="auto"/>
                                                    <w:left w:val="none" w:sz="0" w:space="0" w:color="auto"/>
                                                    <w:bottom w:val="none" w:sz="0" w:space="0" w:color="auto"/>
                                                    <w:right w:val="none" w:sz="0" w:space="0" w:color="auto"/>
                                                  </w:divBdr>
                                                  <w:divsChild>
                                                    <w:div w:id="2140488669">
                                                      <w:marLeft w:val="0"/>
                                                      <w:marRight w:val="0"/>
                                                      <w:marTop w:val="0"/>
                                                      <w:marBottom w:val="0"/>
                                                      <w:divBdr>
                                                        <w:top w:val="none" w:sz="0" w:space="0" w:color="auto"/>
                                                        <w:left w:val="none" w:sz="0" w:space="0" w:color="auto"/>
                                                        <w:bottom w:val="none" w:sz="0" w:space="0" w:color="auto"/>
                                                        <w:right w:val="none" w:sz="0" w:space="0" w:color="auto"/>
                                                      </w:divBdr>
                                                      <w:divsChild>
                                                        <w:div w:id="864366298">
                                                          <w:marLeft w:val="0"/>
                                                          <w:marRight w:val="0"/>
                                                          <w:marTop w:val="0"/>
                                                          <w:marBottom w:val="0"/>
                                                          <w:divBdr>
                                                            <w:top w:val="none" w:sz="0" w:space="0" w:color="auto"/>
                                                            <w:left w:val="none" w:sz="0" w:space="0" w:color="auto"/>
                                                            <w:bottom w:val="none" w:sz="0" w:space="0" w:color="auto"/>
                                                            <w:right w:val="none" w:sz="0" w:space="0" w:color="auto"/>
                                                          </w:divBdr>
                                                          <w:divsChild>
                                                            <w:div w:id="384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2zvjqy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olearn4be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ka.jakubiak@poczta.umcs.lubl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 Fleaca (76884)</cp:lastModifiedBy>
  <cp:revision>4</cp:revision>
  <cp:lastPrinted>2017-05-08T09:13:00Z</cp:lastPrinted>
  <dcterms:created xsi:type="dcterms:W3CDTF">2021-02-09T05:56:00Z</dcterms:created>
  <dcterms:modified xsi:type="dcterms:W3CDTF">2021-02-09T06:21:00Z</dcterms:modified>
</cp:coreProperties>
</file>